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41E2E" w:rsidRDefault="00D41E2E">
            <w:pPr>
              <w:jc w:val="center"/>
              <w:rPr>
                <w:rFonts w:ascii="Arial" w:hAnsi="Arial"/>
                <w:lang w:val="en-GB"/>
              </w:rPr>
            </w:pPr>
          </w:p>
          <w:p w:rsidR="00D41E2E" w:rsidRDefault="007C1CCE">
            <w:pPr>
              <w:jc w:val="center"/>
              <w:rPr>
                <w:rFonts w:ascii="Arial" w:hAnsi="Arial"/>
                <w:lang w:val="en-GB"/>
              </w:rPr>
            </w:pPr>
            <w:r w:rsidRPr="007C1CCE">
              <w:rPr>
                <w:rFonts w:ascii="Arial" w:hAnsi="Arial"/>
                <w:noProof/>
                <w:lang w:val="en-CA" w:eastAsia="en-CA"/>
              </w:rPr>
              <w:drawing>
                <wp:inline distT="0" distB="0" distL="0" distR="0" wp14:anchorId="034CA957" wp14:editId="2F092BF9">
                  <wp:extent cx="825500" cy="1289304"/>
                  <wp:effectExtent l="19050" t="0" r="0" b="0"/>
                  <wp:docPr id="6" name="Picture 6"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34922">
            <w:pPr>
              <w:rPr>
                <w:rFonts w:ascii="Arial" w:hAnsi="Arial"/>
              </w:rPr>
            </w:pPr>
            <w:r>
              <w:rPr>
                <w:rFonts w:ascii="Arial" w:hAnsi="Arial"/>
              </w:rPr>
              <w:t>Nursing Practice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34922">
            <w:pPr>
              <w:rPr>
                <w:rFonts w:ascii="Arial" w:hAnsi="Arial"/>
              </w:rPr>
            </w:pPr>
            <w:proofErr w:type="spellStart"/>
            <w:r>
              <w:rPr>
                <w:rFonts w:ascii="Arial" w:hAnsi="Arial"/>
              </w:rPr>
              <w:t>NURS</w:t>
            </w:r>
            <w:proofErr w:type="spellEnd"/>
            <w:r>
              <w:rPr>
                <w:rFonts w:ascii="Arial" w:hAnsi="Arial"/>
              </w:rPr>
              <w:t xml:space="preserve"> 2184</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A34922">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34922">
            <w:pPr>
              <w:rPr>
                <w:rFonts w:ascii="Arial" w:hAnsi="Arial"/>
              </w:rPr>
            </w:pPr>
            <w:r>
              <w:rPr>
                <w:rFonts w:ascii="Arial" w:hAnsi="Arial"/>
              </w:rPr>
              <w:t xml:space="preserve">Collaborative </w:t>
            </w:r>
            <w:proofErr w:type="spellStart"/>
            <w:r>
              <w:rPr>
                <w:rFonts w:ascii="Arial" w:hAnsi="Arial"/>
              </w:rPr>
              <w:t>BScN</w:t>
            </w:r>
            <w:proofErr w:type="spellEnd"/>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F64FC9">
            <w:pPr>
              <w:rPr>
                <w:rFonts w:ascii="Arial" w:hAnsi="Arial"/>
              </w:rPr>
            </w:pPr>
            <w:r>
              <w:rPr>
                <w:rFonts w:ascii="Arial" w:hAnsi="Arial"/>
              </w:rPr>
              <w:t>Barb Engel</w:t>
            </w:r>
            <w:r w:rsidR="00326348">
              <w:rPr>
                <w:rFonts w:ascii="Arial" w:hAnsi="Arial"/>
              </w:rPr>
              <w:t xml:space="preserve"> in collaboration with Laurentian University, Cambrian College, Northern College, and St Lawrence College. </w:t>
            </w:r>
          </w:p>
          <w:p w:rsidR="00444CD7" w:rsidRDefault="00444CD7">
            <w:pPr>
              <w:rPr>
                <w:rFonts w:ascii="Arial" w:hAnsi="Arial"/>
              </w:rPr>
            </w:pPr>
          </w:p>
        </w:tc>
      </w:tr>
      <w:tr w:rsidR="00D1300B" w:rsidTr="00444CD7">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Default="00A34922" w:rsidP="00375BC0">
            <w:pPr>
              <w:rPr>
                <w:rFonts w:ascii="Arial" w:hAnsi="Arial"/>
              </w:rPr>
            </w:pPr>
            <w:r>
              <w:rPr>
                <w:rFonts w:ascii="Arial" w:hAnsi="Arial"/>
              </w:rPr>
              <w:t>Aug 201</w:t>
            </w:r>
            <w:r w:rsidR="00375BC0">
              <w:rPr>
                <w:rFonts w:ascii="Arial" w:hAnsi="Arial"/>
              </w:rPr>
              <w:t>4</w:t>
            </w:r>
          </w:p>
        </w:tc>
        <w:tc>
          <w:tcPr>
            <w:tcW w:w="369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A34922" w:rsidP="00375BC0">
            <w:pPr>
              <w:rPr>
                <w:rFonts w:ascii="Arial" w:hAnsi="Arial"/>
              </w:rPr>
            </w:pPr>
            <w:r>
              <w:rPr>
                <w:rFonts w:ascii="Arial" w:hAnsi="Arial"/>
              </w:rPr>
              <w:t>Aug</w:t>
            </w:r>
            <w:r w:rsidR="00444CD7">
              <w:rPr>
                <w:rFonts w:ascii="Arial" w:hAnsi="Arial"/>
              </w:rPr>
              <w:t xml:space="preserve"> </w:t>
            </w:r>
            <w:r>
              <w:rPr>
                <w:rFonts w:ascii="Arial" w:hAnsi="Arial"/>
              </w:rPr>
              <w:t>20</w:t>
            </w:r>
            <w:r w:rsidR="0036454C">
              <w:rPr>
                <w:rFonts w:ascii="Arial" w:hAnsi="Arial"/>
              </w:rPr>
              <w:t>1</w:t>
            </w:r>
            <w:r w:rsidR="00375BC0">
              <w:rPr>
                <w:rFonts w:ascii="Arial" w:hAnsi="Arial"/>
              </w:rPr>
              <w:t>3</w:t>
            </w:r>
          </w:p>
        </w:tc>
      </w:tr>
      <w:tr w:rsidR="00D1300B" w:rsidTr="00444CD7">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375BC0">
            <w:pPr>
              <w:jc w:val="center"/>
              <w:rPr>
                <w:rFonts w:ascii="Arial" w:hAnsi="Arial"/>
              </w:rPr>
            </w:pPr>
            <w:r>
              <w:rPr>
                <w:i/>
              </w:rPr>
              <w:t>“Marilyn King”</w:t>
            </w:r>
            <w:bookmarkStart w:id="0" w:name="_GoBack"/>
            <w:bookmarkEnd w:id="0"/>
          </w:p>
        </w:tc>
        <w:tc>
          <w:tcPr>
            <w:tcW w:w="1278" w:type="dxa"/>
            <w:gridSpan w:val="2"/>
          </w:tcPr>
          <w:p w:rsidR="00D1300B" w:rsidRDefault="00375BC0">
            <w:pPr>
              <w:rPr>
                <w:rFonts w:ascii="Arial" w:hAnsi="Arial"/>
              </w:rPr>
            </w:pPr>
            <w:r>
              <w:rPr>
                <w:i/>
              </w:rPr>
              <w:t>Aug. 2014</w:t>
            </w:r>
          </w:p>
        </w:tc>
      </w:tr>
      <w:tr w:rsidR="00D1300B" w:rsidTr="00444CD7">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6E14C1">
              <w:rPr>
                <w:rFonts w:ascii="Arial" w:hAnsi="Arial"/>
                <w:lang w:val="en-US"/>
              </w:rPr>
              <w:t>, HEALTH PROGRAMS</w:t>
            </w:r>
          </w:p>
          <w:p w:rsidR="006E14C1" w:rsidRPr="006E14C1" w:rsidRDefault="006E14C1" w:rsidP="006E14C1"/>
        </w:tc>
        <w:tc>
          <w:tcPr>
            <w:tcW w:w="1278" w:type="dxa"/>
            <w:gridSpan w:val="2"/>
          </w:tcPr>
          <w:p w:rsidR="00D1300B" w:rsidRDefault="00D1300B">
            <w:pPr>
              <w:rPr>
                <w:rFonts w:ascii="Arial" w:hAnsi="Arial"/>
                <w:b/>
                <w:lang w:val="en-GB"/>
              </w:rPr>
            </w:pPr>
            <w:r>
              <w:rPr>
                <w:rFonts w:ascii="Arial" w:hAnsi="Arial"/>
                <w:b/>
                <w:lang w:val="en-GB"/>
              </w:rPr>
              <w:t>__</w:t>
            </w:r>
            <w:r w:rsidR="00444CD7">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34922">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A34922">
            <w:pPr>
              <w:rPr>
                <w:rFonts w:ascii="Arial" w:hAnsi="Arial"/>
                <w:b/>
              </w:rPr>
            </w:pPr>
            <w:proofErr w:type="spellStart"/>
            <w:r>
              <w:rPr>
                <w:rFonts w:ascii="Arial" w:hAnsi="Arial"/>
                <w:b/>
              </w:rPr>
              <w:t>COREQUISITE</w:t>
            </w:r>
            <w:proofErr w:type="spellEnd"/>
            <w:r>
              <w:rPr>
                <w:rFonts w:ascii="Arial" w:hAnsi="Arial"/>
                <w:b/>
              </w:rPr>
              <w:t>(S):</w:t>
            </w:r>
          </w:p>
          <w:p w:rsidR="00375BC0" w:rsidRPr="00A34922" w:rsidRDefault="00375BC0">
            <w:pPr>
              <w:rPr>
                <w:rFonts w:ascii="Arial" w:hAnsi="Arial"/>
                <w:b/>
              </w:rPr>
            </w:pPr>
          </w:p>
        </w:tc>
        <w:tc>
          <w:tcPr>
            <w:tcW w:w="6338" w:type="dxa"/>
            <w:gridSpan w:val="5"/>
          </w:tcPr>
          <w:p w:rsidR="00D1300B" w:rsidRDefault="00A34922">
            <w:pPr>
              <w:rPr>
                <w:rFonts w:ascii="Arial" w:hAnsi="Arial"/>
              </w:rPr>
            </w:pPr>
            <w:proofErr w:type="spellStart"/>
            <w:r>
              <w:rPr>
                <w:rFonts w:ascii="Arial" w:hAnsi="Arial"/>
              </w:rPr>
              <w:t>NURS</w:t>
            </w:r>
            <w:proofErr w:type="spellEnd"/>
            <w:r>
              <w:rPr>
                <w:rFonts w:ascii="Arial" w:hAnsi="Arial"/>
              </w:rPr>
              <w:t xml:space="preserve"> 1007, </w:t>
            </w:r>
            <w:proofErr w:type="spellStart"/>
            <w:r>
              <w:rPr>
                <w:rFonts w:ascii="Arial" w:hAnsi="Arial"/>
              </w:rPr>
              <w:t>NURS</w:t>
            </w:r>
            <w:proofErr w:type="spellEnd"/>
            <w:r>
              <w:rPr>
                <w:rFonts w:ascii="Arial" w:hAnsi="Arial"/>
              </w:rPr>
              <w:t xml:space="preserve"> 1194, </w:t>
            </w:r>
            <w:proofErr w:type="spellStart"/>
            <w:r>
              <w:rPr>
                <w:rFonts w:ascii="Arial" w:hAnsi="Arial"/>
              </w:rPr>
              <w:t>NURS</w:t>
            </w:r>
            <w:proofErr w:type="spellEnd"/>
            <w:r>
              <w:rPr>
                <w:rFonts w:ascii="Arial" w:hAnsi="Arial"/>
              </w:rPr>
              <w:t xml:space="preserve"> 1207, </w:t>
            </w:r>
            <w:proofErr w:type="spellStart"/>
            <w:r>
              <w:rPr>
                <w:rFonts w:ascii="Arial" w:hAnsi="Arial"/>
              </w:rPr>
              <w:t>BIOL</w:t>
            </w:r>
            <w:proofErr w:type="spellEnd"/>
            <w:r>
              <w:rPr>
                <w:rFonts w:ascii="Arial" w:hAnsi="Arial"/>
              </w:rPr>
              <w:t xml:space="preserve"> 2105        </w:t>
            </w:r>
            <w:r w:rsidR="00F47F3B">
              <w:rPr>
                <w:rFonts w:ascii="Arial" w:hAnsi="Arial"/>
              </w:rPr>
              <w:t xml:space="preserve">  </w:t>
            </w:r>
            <w:proofErr w:type="spellStart"/>
            <w:r w:rsidR="00F47F3B">
              <w:rPr>
                <w:rFonts w:ascii="Arial" w:hAnsi="Arial"/>
              </w:rPr>
              <w:t>BIOL</w:t>
            </w:r>
            <w:proofErr w:type="spellEnd"/>
            <w:r w:rsidR="00F47F3B">
              <w:rPr>
                <w:rFonts w:ascii="Arial" w:hAnsi="Arial"/>
              </w:rPr>
              <w:t xml:space="preserve"> 2111</w:t>
            </w:r>
            <w:r>
              <w:rPr>
                <w:rFonts w:ascii="Arial" w:hAnsi="Arial"/>
              </w:rPr>
              <w:t xml:space="preserve">, </w:t>
            </w:r>
            <w:proofErr w:type="spellStart"/>
            <w:r>
              <w:rPr>
                <w:rFonts w:ascii="Arial" w:hAnsi="Arial"/>
              </w:rPr>
              <w:t>NURS</w:t>
            </w:r>
            <w:proofErr w:type="spellEnd"/>
            <w:r>
              <w:rPr>
                <w:rFonts w:ascii="Arial" w:hAnsi="Arial"/>
              </w:rPr>
              <w:t xml:space="preserve"> 2006</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47F3B" w:rsidP="007709F9">
            <w:pPr>
              <w:rPr>
                <w:rFonts w:ascii="Arial" w:hAnsi="Arial"/>
              </w:rPr>
            </w:pPr>
            <w:r>
              <w:rPr>
                <w:rFonts w:ascii="Arial" w:hAnsi="Arial"/>
              </w:rPr>
              <w:t xml:space="preserve">3 (classroom), 3 (laboratory), + total </w:t>
            </w:r>
            <w:r w:rsidR="007709F9">
              <w:rPr>
                <w:rFonts w:ascii="Arial" w:hAnsi="Arial"/>
              </w:rPr>
              <w:t>clinical hours for semester = 110</w:t>
            </w:r>
          </w:p>
        </w:tc>
      </w:tr>
      <w:tr w:rsidR="00D1300B">
        <w:trPr>
          <w:cantSplit/>
        </w:trPr>
        <w:tc>
          <w:tcPr>
            <w:tcW w:w="8856" w:type="dxa"/>
            <w:gridSpan w:val="6"/>
          </w:tcPr>
          <w:p w:rsidR="006E14C1" w:rsidRPr="006E14C1" w:rsidRDefault="006E14C1" w:rsidP="006E14C1">
            <w:pPr>
              <w:rPr>
                <w:lang w:val="en-GB"/>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16405">
              <w:rPr>
                <w:rFonts w:ascii="Arial" w:hAnsi="Arial"/>
              </w:rPr>
              <w:t>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1D3DC9">
            <w:pPr>
              <w:pStyle w:val="Heading2"/>
              <w:tabs>
                <w:tab w:val="center" w:pos="4560"/>
              </w:tabs>
              <w:rPr>
                <w:rFonts w:ascii="Arial" w:hAnsi="Arial"/>
                <w:b w:val="0"/>
              </w:rPr>
            </w:pPr>
            <w:r>
              <w:rPr>
                <w:rFonts w:ascii="Arial" w:hAnsi="Arial"/>
                <w:b w:val="0"/>
                <w:i/>
              </w:rPr>
              <w:t xml:space="preserve">For additional information, please contact </w:t>
            </w:r>
            <w:r w:rsidR="001D3DC9">
              <w:rPr>
                <w:rFonts w:ascii="Arial" w:hAnsi="Arial"/>
                <w:b w:val="0"/>
                <w:i/>
              </w:rPr>
              <w:t xml:space="preserve">the </w:t>
            </w:r>
            <w:r w:rsidR="003D0B70">
              <w:rPr>
                <w:rFonts w:ascii="Arial" w:hAnsi="Arial"/>
                <w:b w:val="0"/>
                <w:i/>
              </w:rPr>
              <w:t>Chair</w:t>
            </w:r>
            <w:r w:rsidR="003B5AAC">
              <w:rPr>
                <w:rFonts w:ascii="Arial" w:hAnsi="Arial"/>
                <w:b w:val="0"/>
                <w:i/>
              </w:rPr>
              <w:t>, Health Programs</w:t>
            </w:r>
          </w:p>
        </w:tc>
      </w:tr>
      <w:tr w:rsidR="00D1300B">
        <w:trPr>
          <w:cantSplit/>
        </w:trPr>
        <w:tc>
          <w:tcPr>
            <w:tcW w:w="8856" w:type="dxa"/>
            <w:gridSpan w:val="6"/>
          </w:tcPr>
          <w:p w:rsidR="00D1300B" w:rsidRDefault="00D1300B" w:rsidP="003B5AAC">
            <w:pPr>
              <w:tabs>
                <w:tab w:val="center" w:pos="4560"/>
              </w:tabs>
              <w:jc w:val="center"/>
              <w:rPr>
                <w:rFonts w:ascii="Arial" w:hAnsi="Arial"/>
                <w:i/>
                <w:lang w:val="en-GB"/>
              </w:rPr>
            </w:pPr>
            <w:r>
              <w:rPr>
                <w:rFonts w:ascii="Arial" w:hAnsi="Arial"/>
                <w:i/>
                <w:lang w:val="en-GB"/>
              </w:rPr>
              <w:t xml:space="preserve">School of </w:t>
            </w:r>
            <w:r w:rsidR="003B5AAC">
              <w:rPr>
                <w:rFonts w:ascii="Arial" w:hAnsi="Arial"/>
                <w:i/>
                <w:lang w:val="en-GB"/>
              </w:rPr>
              <w:t>Health</w:t>
            </w:r>
            <w:r w:rsidR="00716405">
              <w:rPr>
                <w:rFonts w:ascii="Arial" w:hAnsi="Arial"/>
                <w:i/>
                <w:lang w:val="en-GB"/>
              </w:rPr>
              <w:t>, Wellness</w:t>
            </w:r>
            <w:r w:rsidR="003B5AAC">
              <w:rPr>
                <w:rFonts w:ascii="Arial" w:hAnsi="Arial"/>
                <w:i/>
                <w:lang w:val="en-GB"/>
              </w:rPr>
              <w:t xml:space="preserve"> and </w:t>
            </w:r>
            <w:r w:rsidR="00716405">
              <w:rPr>
                <w:rFonts w:ascii="Arial" w:hAnsi="Arial"/>
                <w:i/>
                <w:lang w:val="en-GB"/>
              </w:rPr>
              <w:t>Continuing Education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B5AAC">
              <w:rPr>
                <w:rFonts w:ascii="Arial" w:hAnsi="Arial"/>
                <w:i/>
                <w:lang w:val="en-GB"/>
              </w:rPr>
              <w:t>2689</w:t>
            </w:r>
          </w:p>
          <w:p w:rsidR="007C1CCE" w:rsidRDefault="007C1CCE">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3B5AAC" w:rsidRDefault="00D1300B">
            <w:pPr>
              <w:rPr>
                <w:rFonts w:ascii="Arial" w:hAnsi="Arial"/>
                <w:b/>
              </w:rPr>
            </w:pPr>
            <w:r>
              <w:rPr>
                <w:rFonts w:ascii="Arial" w:hAnsi="Arial"/>
                <w:b/>
              </w:rPr>
              <w:t>COURSE DESCRIPTION:</w:t>
            </w:r>
          </w:p>
          <w:p w:rsidR="003B5AAC" w:rsidRDefault="003B5AAC">
            <w:pPr>
              <w:rPr>
                <w:rFonts w:ascii="Arial" w:hAnsi="Arial"/>
              </w:rPr>
            </w:pPr>
          </w:p>
          <w:p w:rsidR="00F47F3B" w:rsidRDefault="00F47F3B" w:rsidP="00716405">
            <w:pPr>
              <w:rPr>
                <w:rFonts w:ascii="Arial" w:hAnsi="Arial" w:cs="Arial"/>
              </w:rPr>
            </w:pPr>
            <w:r>
              <w:rPr>
                <w:rFonts w:ascii="Arial" w:hAnsi="Arial" w:cs="Arial"/>
              </w:rPr>
              <w:t xml:space="preserve">This nursing practice course will provide the opportunity to develop caring relationships with people experiencing </w:t>
            </w:r>
            <w:r>
              <w:rPr>
                <w:rFonts w:ascii="Arial" w:hAnsi="Arial" w:cs="Arial"/>
                <w:i/>
              </w:rPr>
              <w:t>episodic health challenges</w:t>
            </w:r>
            <w:r>
              <w:rPr>
                <w:rFonts w:ascii="Arial" w:hAnsi="Arial" w:cs="Arial"/>
              </w:rPr>
              <w:t>.  Experiences will include the care of individuals and families in a variety of acute care settings as w</w:t>
            </w:r>
            <w:r w:rsidR="00F64FC9">
              <w:rPr>
                <w:rFonts w:ascii="Arial" w:hAnsi="Arial" w:cs="Arial"/>
              </w:rPr>
              <w:t>e</w:t>
            </w:r>
            <w:r>
              <w:rPr>
                <w:rFonts w:ascii="Arial" w:hAnsi="Arial" w:cs="Arial"/>
              </w:rPr>
              <w:t>ll as in the transition from hospital to home.</w:t>
            </w:r>
          </w:p>
          <w:p w:rsidR="00F47F3B" w:rsidRDefault="00F47F3B" w:rsidP="00F47F3B">
            <w:pPr>
              <w:jc w:val="both"/>
              <w:rPr>
                <w:rFonts w:ascii="Arial" w:hAnsi="Arial" w:cs="Arial"/>
              </w:rPr>
            </w:pPr>
          </w:p>
          <w:p w:rsidR="00F47F3B" w:rsidRDefault="00F47F3B" w:rsidP="00F47F3B">
            <w:pPr>
              <w:widowControl w:val="0"/>
              <w:rPr>
                <w:rFonts w:ascii="Arial" w:hAnsi="Arial" w:cs="Arial"/>
                <w:snapToGrid w:val="0"/>
              </w:rPr>
            </w:pPr>
            <w:r>
              <w:rPr>
                <w:rFonts w:ascii="Arial" w:hAnsi="Arial" w:cs="Arial"/>
                <w:snapToGrid w:val="0"/>
              </w:rPr>
              <w:t>Class:</w:t>
            </w:r>
            <w:r>
              <w:rPr>
                <w:rFonts w:ascii="Arial" w:hAnsi="Arial" w:cs="Arial"/>
                <w:snapToGrid w:val="0"/>
              </w:rPr>
              <w:tab/>
            </w:r>
            <w:r>
              <w:rPr>
                <w:rFonts w:ascii="Arial" w:hAnsi="Arial" w:cs="Arial"/>
                <w:snapToGrid w:val="0"/>
              </w:rPr>
              <w:tab/>
            </w:r>
            <w:r>
              <w:rPr>
                <w:rFonts w:ascii="Arial" w:hAnsi="Arial" w:cs="Arial"/>
                <w:snapToGrid w:val="0"/>
              </w:rPr>
              <w:tab/>
              <w:t>3 hours</w:t>
            </w:r>
          </w:p>
          <w:p w:rsidR="00375BC0" w:rsidRDefault="00375BC0" w:rsidP="00F47F3B">
            <w:pPr>
              <w:widowControl w:val="0"/>
              <w:rPr>
                <w:rFonts w:ascii="Arial" w:hAnsi="Arial" w:cs="Arial"/>
                <w:snapToGrid w:val="0"/>
              </w:rPr>
            </w:pPr>
          </w:p>
          <w:p w:rsidR="00F47F3B" w:rsidRDefault="00F47F3B" w:rsidP="00F47F3B">
            <w:pPr>
              <w:widowControl w:val="0"/>
              <w:rPr>
                <w:rFonts w:ascii="Arial" w:hAnsi="Arial" w:cs="Arial"/>
                <w:snapToGrid w:val="0"/>
              </w:rPr>
            </w:pPr>
            <w:r>
              <w:rPr>
                <w:rFonts w:ascii="Arial" w:hAnsi="Arial" w:cs="Arial"/>
                <w:snapToGrid w:val="0"/>
              </w:rPr>
              <w:t>Laboratory:</w:t>
            </w:r>
            <w:r>
              <w:rPr>
                <w:rFonts w:ascii="Arial" w:hAnsi="Arial" w:cs="Arial"/>
                <w:snapToGrid w:val="0"/>
              </w:rPr>
              <w:tab/>
            </w:r>
            <w:r>
              <w:rPr>
                <w:rFonts w:ascii="Arial" w:hAnsi="Arial" w:cs="Arial"/>
                <w:snapToGrid w:val="0"/>
              </w:rPr>
              <w:tab/>
              <w:t>2 hours + 1 hour practice lab</w:t>
            </w:r>
          </w:p>
          <w:p w:rsidR="00375BC0" w:rsidRDefault="00375BC0" w:rsidP="00F47F3B">
            <w:pPr>
              <w:ind w:left="2160" w:hanging="2160"/>
              <w:rPr>
                <w:rFonts w:ascii="Arial" w:hAnsi="Arial" w:cs="Arial"/>
              </w:rPr>
            </w:pPr>
          </w:p>
          <w:p w:rsidR="00F47F3B" w:rsidRDefault="00F47F3B" w:rsidP="00F47F3B">
            <w:pPr>
              <w:ind w:left="2160" w:hanging="2160"/>
              <w:rPr>
                <w:rFonts w:ascii="Arial" w:hAnsi="Arial" w:cs="Arial"/>
                <w:snapToGrid w:val="0"/>
              </w:rPr>
            </w:pPr>
            <w:r>
              <w:rPr>
                <w:rFonts w:ascii="Arial" w:hAnsi="Arial" w:cs="Arial"/>
              </w:rPr>
              <w:t>Practice Labs:</w:t>
            </w:r>
            <w:r>
              <w:rPr>
                <w:rFonts w:ascii="Arial" w:hAnsi="Arial" w:cs="Arial"/>
              </w:rPr>
              <w:tab/>
            </w:r>
            <w:r w:rsidR="007A5575">
              <w:rPr>
                <w:rFonts w:ascii="Arial" w:hAnsi="Arial" w:cs="Arial"/>
              </w:rPr>
              <w:t xml:space="preserve">Attendance in practice labs is mandatory.  </w:t>
            </w:r>
          </w:p>
          <w:p w:rsidR="00375BC0" w:rsidRDefault="00375BC0" w:rsidP="00F47F3B">
            <w:pPr>
              <w:pStyle w:val="BodyTextIndent"/>
              <w:rPr>
                <w:rFonts w:ascii="Arial" w:hAnsi="Arial" w:cs="Arial"/>
              </w:rPr>
            </w:pPr>
          </w:p>
          <w:p w:rsidR="009373DD" w:rsidRDefault="00F47F3B" w:rsidP="00F47F3B">
            <w:pPr>
              <w:pStyle w:val="BodyTextIndent"/>
              <w:rPr>
                <w:rFonts w:ascii="Arial" w:hAnsi="Arial" w:cs="Arial"/>
              </w:rPr>
            </w:pPr>
            <w:r>
              <w:rPr>
                <w:rFonts w:ascii="Arial" w:hAnsi="Arial" w:cs="Arial"/>
              </w:rPr>
              <w:t>Clinic</w:t>
            </w:r>
            <w:r w:rsidR="00F64FC9">
              <w:rPr>
                <w:rFonts w:ascii="Arial" w:hAnsi="Arial" w:cs="Arial"/>
              </w:rPr>
              <w:t>al:</w:t>
            </w:r>
            <w:r w:rsidR="00F64FC9">
              <w:rPr>
                <w:rFonts w:ascii="Arial" w:hAnsi="Arial" w:cs="Arial"/>
              </w:rPr>
              <w:tab/>
              <w:t xml:space="preserve">          1</w:t>
            </w:r>
            <w:r w:rsidR="007709F9">
              <w:rPr>
                <w:rFonts w:ascii="Arial" w:hAnsi="Arial" w:cs="Arial"/>
              </w:rPr>
              <w:t>10</w:t>
            </w:r>
            <w:r w:rsidR="00F64FC9">
              <w:rPr>
                <w:rFonts w:ascii="Arial" w:hAnsi="Arial" w:cs="Arial"/>
              </w:rPr>
              <w:t xml:space="preserve"> hours</w:t>
            </w:r>
          </w:p>
          <w:p w:rsidR="003B5AAC" w:rsidRPr="003B5AAC" w:rsidRDefault="003B5AAC" w:rsidP="007A5575">
            <w:pPr>
              <w:pStyle w:val="BodyTextIndent"/>
              <w:rPr>
                <w:rFonts w:ascii="Arial" w:hAnsi="Arial"/>
              </w:rPr>
            </w:pPr>
          </w:p>
        </w:tc>
      </w:tr>
    </w:tbl>
    <w:p w:rsidR="007C1CCE" w:rsidRDefault="007C1CCE">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6E14C1">
        <w:trPr>
          <w:cantSplit/>
          <w:trHeight w:val="7425"/>
        </w:trPr>
        <w:tc>
          <w:tcPr>
            <w:tcW w:w="675" w:type="dxa"/>
          </w:tcPr>
          <w:p w:rsidR="00D1300B" w:rsidRDefault="00D1300B">
            <w:pPr>
              <w:rPr>
                <w:rFonts w:ascii="Arial" w:hAnsi="Arial"/>
              </w:rPr>
            </w:pPr>
          </w:p>
        </w:tc>
        <w:tc>
          <w:tcPr>
            <w:tcW w:w="8181" w:type="dxa"/>
          </w:tcPr>
          <w:p w:rsidR="00F47F3B" w:rsidRPr="00E010E3" w:rsidRDefault="00F47F3B" w:rsidP="00375BC0">
            <w:pPr>
              <w:pStyle w:val="Heading4"/>
              <w:spacing w:before="0"/>
              <w:rPr>
                <w:rFonts w:ascii="Arial" w:hAnsi="Arial" w:cs="Arial"/>
                <w:b w:val="0"/>
                <w:i w:val="0"/>
                <w:color w:val="000000" w:themeColor="text1"/>
                <w:u w:val="single"/>
              </w:rPr>
            </w:pPr>
            <w:r w:rsidRPr="00E010E3">
              <w:rPr>
                <w:rFonts w:ascii="Arial" w:hAnsi="Arial" w:cs="Arial"/>
                <w:b w:val="0"/>
                <w:i w:val="0"/>
                <w:color w:val="000000" w:themeColor="text1"/>
                <w:u w:val="single"/>
              </w:rPr>
              <w:t>ENDS-IN-VIEW</w:t>
            </w:r>
          </w:p>
          <w:p w:rsidR="00E010E3" w:rsidRDefault="00E010E3" w:rsidP="00E010E3">
            <w:pPr>
              <w:rPr>
                <w:rFonts w:ascii="Arial" w:hAnsi="Arial" w:cs="Arial"/>
              </w:rPr>
            </w:pPr>
          </w:p>
          <w:p w:rsidR="00E010E3" w:rsidRPr="00E010E3" w:rsidRDefault="007A5575" w:rsidP="00E010E3">
            <w:pPr>
              <w:rPr>
                <w:rFonts w:ascii="Arial" w:hAnsi="Arial" w:cs="Arial"/>
              </w:rPr>
            </w:pPr>
            <w:r w:rsidRPr="00E010E3">
              <w:rPr>
                <w:rFonts w:ascii="Arial" w:hAnsi="Arial" w:cs="Arial"/>
              </w:rPr>
              <w:t xml:space="preserve">Upon completion of the course, the learner will be able to:  </w:t>
            </w:r>
          </w:p>
          <w:p w:rsidR="00E010E3" w:rsidRPr="00E010E3" w:rsidRDefault="00E010E3" w:rsidP="00375BC0">
            <w:pPr>
              <w:numPr>
                <w:ilvl w:val="0"/>
                <w:numId w:val="16"/>
              </w:numPr>
              <w:ind w:left="405"/>
              <w:rPr>
                <w:rFonts w:ascii="Arial" w:hAnsi="Arial" w:cs="Arial"/>
                <w:szCs w:val="24"/>
              </w:rPr>
            </w:pPr>
            <w:r w:rsidRPr="00E010E3">
              <w:rPr>
                <w:rFonts w:ascii="Arial" w:hAnsi="Arial" w:cs="Arial"/>
                <w:szCs w:val="24"/>
              </w:rPr>
              <w:t>Describe and explain basic principles, concepts and processes of pharmacology.</w:t>
            </w:r>
          </w:p>
          <w:p w:rsidR="00E010E3" w:rsidRPr="00E010E3" w:rsidRDefault="00E010E3" w:rsidP="00375BC0">
            <w:pPr>
              <w:ind w:left="405"/>
              <w:rPr>
                <w:rFonts w:ascii="Arial" w:hAnsi="Arial" w:cs="Arial"/>
                <w:szCs w:val="24"/>
              </w:rPr>
            </w:pPr>
          </w:p>
          <w:p w:rsidR="00E010E3" w:rsidRPr="00E010E3" w:rsidRDefault="00E010E3" w:rsidP="00375BC0">
            <w:pPr>
              <w:numPr>
                <w:ilvl w:val="0"/>
                <w:numId w:val="16"/>
              </w:numPr>
              <w:ind w:left="405"/>
              <w:rPr>
                <w:rFonts w:ascii="Arial" w:hAnsi="Arial" w:cs="Arial"/>
                <w:szCs w:val="24"/>
              </w:rPr>
            </w:pPr>
            <w:r w:rsidRPr="00E010E3">
              <w:rPr>
                <w:rFonts w:ascii="Arial" w:hAnsi="Arial" w:cs="Arial"/>
                <w:szCs w:val="24"/>
              </w:rPr>
              <w:t>Demonstrate knowledge and safe administration of anti-infective drugs and drugs affecting the nervous system, endocrine system, gastrointestinal system, respiratory system, cardiovascular system and urinary system.</w:t>
            </w:r>
          </w:p>
          <w:p w:rsidR="00E010E3" w:rsidRPr="00E010E3" w:rsidRDefault="00E010E3" w:rsidP="00375BC0">
            <w:pPr>
              <w:pStyle w:val="ListParagraph"/>
              <w:ind w:left="405"/>
              <w:rPr>
                <w:rFonts w:ascii="Arial" w:hAnsi="Arial" w:cs="Arial"/>
                <w:szCs w:val="24"/>
              </w:rPr>
            </w:pPr>
          </w:p>
          <w:p w:rsidR="00E010E3" w:rsidRPr="00E010E3" w:rsidRDefault="00E010E3" w:rsidP="00375BC0">
            <w:pPr>
              <w:numPr>
                <w:ilvl w:val="0"/>
                <w:numId w:val="16"/>
              </w:numPr>
              <w:ind w:left="405"/>
              <w:rPr>
                <w:rFonts w:ascii="Arial" w:hAnsi="Arial" w:cs="Arial"/>
                <w:szCs w:val="24"/>
              </w:rPr>
            </w:pPr>
            <w:r w:rsidRPr="00E010E3">
              <w:rPr>
                <w:rFonts w:ascii="Arial" w:hAnsi="Arial" w:cs="Arial"/>
                <w:szCs w:val="24"/>
              </w:rPr>
              <w:t>Use pharmacological terms orally and in nursing documentation to communicate nursing therapeutics and client status.</w:t>
            </w:r>
          </w:p>
          <w:p w:rsidR="00E010E3" w:rsidRPr="00E010E3" w:rsidRDefault="00E010E3" w:rsidP="00375BC0">
            <w:pPr>
              <w:ind w:left="405"/>
              <w:rPr>
                <w:rFonts w:ascii="Arial" w:hAnsi="Arial" w:cs="Arial"/>
                <w:szCs w:val="24"/>
              </w:rPr>
            </w:pPr>
          </w:p>
          <w:p w:rsidR="00E010E3" w:rsidRPr="00E010E3" w:rsidRDefault="00E010E3" w:rsidP="00375BC0">
            <w:pPr>
              <w:numPr>
                <w:ilvl w:val="0"/>
                <w:numId w:val="16"/>
              </w:numPr>
              <w:ind w:left="405"/>
              <w:rPr>
                <w:rFonts w:ascii="Arial" w:hAnsi="Arial" w:cs="Arial"/>
                <w:szCs w:val="24"/>
              </w:rPr>
            </w:pPr>
            <w:r w:rsidRPr="00E010E3">
              <w:rPr>
                <w:rFonts w:ascii="Arial" w:hAnsi="Arial" w:cs="Arial"/>
                <w:szCs w:val="24"/>
              </w:rPr>
              <w:t xml:space="preserve">Use the nursing process to demonstrate professional and safe nursing care for persons experiencing episodic health challenges. </w:t>
            </w:r>
          </w:p>
          <w:p w:rsidR="00E010E3" w:rsidRPr="00E010E3" w:rsidRDefault="00E010E3" w:rsidP="00375BC0">
            <w:pPr>
              <w:pStyle w:val="ListParagraph"/>
              <w:ind w:left="405"/>
              <w:rPr>
                <w:rFonts w:ascii="Arial" w:hAnsi="Arial" w:cs="Arial"/>
                <w:szCs w:val="24"/>
              </w:rPr>
            </w:pPr>
          </w:p>
          <w:p w:rsidR="00E010E3" w:rsidRPr="00E010E3" w:rsidRDefault="00E010E3" w:rsidP="00375BC0">
            <w:pPr>
              <w:numPr>
                <w:ilvl w:val="0"/>
                <w:numId w:val="16"/>
              </w:numPr>
              <w:ind w:left="405"/>
              <w:rPr>
                <w:rFonts w:ascii="Arial" w:hAnsi="Arial" w:cs="Arial"/>
                <w:szCs w:val="24"/>
              </w:rPr>
            </w:pPr>
            <w:r w:rsidRPr="00E010E3">
              <w:rPr>
                <w:rFonts w:ascii="Arial" w:hAnsi="Arial" w:cs="Arial"/>
                <w:szCs w:val="24"/>
              </w:rPr>
              <w:t>Demonstrate therapeutic interviewing and assessment skills.</w:t>
            </w:r>
          </w:p>
          <w:p w:rsidR="00E010E3" w:rsidRPr="00E010E3" w:rsidRDefault="00E010E3" w:rsidP="00375BC0">
            <w:pPr>
              <w:pStyle w:val="ListParagraph"/>
              <w:ind w:left="405"/>
              <w:rPr>
                <w:rFonts w:ascii="Arial" w:hAnsi="Arial" w:cs="Arial"/>
                <w:szCs w:val="24"/>
              </w:rPr>
            </w:pPr>
          </w:p>
          <w:p w:rsidR="00E010E3" w:rsidRPr="00E010E3" w:rsidRDefault="00E010E3" w:rsidP="00375BC0">
            <w:pPr>
              <w:numPr>
                <w:ilvl w:val="0"/>
                <w:numId w:val="16"/>
              </w:numPr>
              <w:ind w:left="405"/>
              <w:rPr>
                <w:rFonts w:ascii="Arial" w:hAnsi="Arial" w:cs="Arial"/>
                <w:szCs w:val="24"/>
              </w:rPr>
            </w:pPr>
            <w:r w:rsidRPr="00E010E3">
              <w:rPr>
                <w:rFonts w:ascii="Arial" w:hAnsi="Arial" w:cs="Arial"/>
                <w:szCs w:val="24"/>
              </w:rPr>
              <w:t xml:space="preserve">Demonstrate knowledge, application and evaluation of nursing therapeutics that include medication administration (oral, topical, parenteral, enteral and intravenous), wound care, oxygen therapy, enteral therapy and urinary catheterization. </w:t>
            </w:r>
          </w:p>
          <w:p w:rsidR="00E010E3" w:rsidRPr="00E010E3" w:rsidRDefault="00E010E3" w:rsidP="00375BC0">
            <w:pPr>
              <w:pStyle w:val="ListParagraph"/>
              <w:ind w:left="405"/>
              <w:rPr>
                <w:rFonts w:ascii="Arial" w:hAnsi="Arial" w:cs="Arial"/>
                <w:szCs w:val="24"/>
              </w:rPr>
            </w:pPr>
          </w:p>
          <w:p w:rsidR="00D1300B" w:rsidRDefault="00E010E3" w:rsidP="00375BC0">
            <w:pPr>
              <w:numPr>
                <w:ilvl w:val="0"/>
                <w:numId w:val="16"/>
              </w:numPr>
              <w:ind w:left="405"/>
              <w:rPr>
                <w:rFonts w:ascii="Arial" w:hAnsi="Arial"/>
              </w:rPr>
            </w:pPr>
            <w:r w:rsidRPr="00E010E3">
              <w:rPr>
                <w:rFonts w:ascii="Arial" w:hAnsi="Arial" w:cs="Arial"/>
                <w:szCs w:val="24"/>
              </w:rPr>
              <w:t xml:space="preserve">Promote safe, supportive health environments for persons experiencing episodic health challenges. </w:t>
            </w:r>
          </w:p>
        </w:tc>
      </w:tr>
      <w:tr w:rsidR="006E14C1" w:rsidTr="00375BC0">
        <w:trPr>
          <w:cantSplit/>
          <w:trHeight w:val="3060"/>
        </w:trPr>
        <w:tc>
          <w:tcPr>
            <w:tcW w:w="675" w:type="dxa"/>
          </w:tcPr>
          <w:p w:rsidR="006E14C1" w:rsidRDefault="006E14C1">
            <w:pPr>
              <w:rPr>
                <w:rFonts w:ascii="Arial" w:hAnsi="Arial"/>
              </w:rPr>
            </w:pPr>
          </w:p>
        </w:tc>
        <w:tc>
          <w:tcPr>
            <w:tcW w:w="8181" w:type="dxa"/>
          </w:tcPr>
          <w:p w:rsidR="006E14C1" w:rsidRDefault="006E14C1" w:rsidP="00375BC0">
            <w:pPr>
              <w:pStyle w:val="Heading4"/>
              <w:spacing w:before="0"/>
              <w:rPr>
                <w:rFonts w:ascii="Arial" w:hAnsi="Arial" w:cs="Arial"/>
                <w:b w:val="0"/>
                <w:i w:val="0"/>
                <w:color w:val="000000" w:themeColor="text1"/>
                <w:u w:val="single"/>
              </w:rPr>
            </w:pPr>
            <w:r w:rsidRPr="00F47F3B">
              <w:rPr>
                <w:rFonts w:ascii="Arial" w:hAnsi="Arial" w:cs="Arial"/>
                <w:b w:val="0"/>
                <w:i w:val="0"/>
                <w:color w:val="000000" w:themeColor="text1"/>
                <w:u w:val="single"/>
              </w:rPr>
              <w:t>PROCESS</w:t>
            </w:r>
          </w:p>
          <w:p w:rsidR="006E14C1" w:rsidRDefault="006E14C1" w:rsidP="00E010E3">
            <w:pPr>
              <w:rPr>
                <w:rFonts w:ascii="Arial" w:hAnsi="Arial" w:cs="Arial"/>
              </w:rPr>
            </w:pPr>
          </w:p>
          <w:p w:rsidR="006E14C1" w:rsidRPr="00375BC0" w:rsidRDefault="006E14C1" w:rsidP="00375BC0">
            <w:pPr>
              <w:rPr>
                <w:rFonts w:ascii="Arial" w:hAnsi="Arial" w:cs="Arial"/>
              </w:rPr>
            </w:pPr>
            <w:r w:rsidRPr="00E010E3">
              <w:rPr>
                <w:rFonts w:ascii="Arial" w:hAnsi="Arial" w:cs="Arial"/>
              </w:rPr>
              <w:t xml:space="preserve">Learning will be facilitated through the use of classroom presentations, discussion and laboratory learning activities.  Learners will be provided with clinical opportunities to apply content gained from preparatory readings, classroom discussion, and laboratory activities.  Integration of content from </w:t>
            </w:r>
            <w:proofErr w:type="spellStart"/>
            <w:r w:rsidRPr="00E010E3">
              <w:rPr>
                <w:rFonts w:ascii="Arial" w:hAnsi="Arial" w:cs="Arial"/>
              </w:rPr>
              <w:t>NURS</w:t>
            </w:r>
            <w:proofErr w:type="spellEnd"/>
            <w:r w:rsidRPr="00E010E3">
              <w:rPr>
                <w:rFonts w:ascii="Arial" w:hAnsi="Arial" w:cs="Arial"/>
              </w:rPr>
              <w:t xml:space="preserve"> 2</w:t>
            </w:r>
            <w:r>
              <w:rPr>
                <w:rFonts w:ascii="Arial" w:hAnsi="Arial" w:cs="Arial"/>
              </w:rPr>
              <w:t>1</w:t>
            </w:r>
            <w:r w:rsidRPr="00E010E3">
              <w:rPr>
                <w:rFonts w:ascii="Arial" w:hAnsi="Arial" w:cs="Arial"/>
              </w:rPr>
              <w:t>84 and previous and current nursing and science courses will demonstrate how nurses use knowledge of the nursing process, pharmacology, and nursing therapeutics to guide client care and inform nursing judgment for patients experiencing episodic health challenges.</w:t>
            </w:r>
          </w:p>
        </w:tc>
      </w:tr>
    </w:tbl>
    <w:p w:rsidR="00E32344" w:rsidRDefault="00E32344"/>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1.</w:t>
            </w:r>
          </w:p>
        </w:tc>
        <w:tc>
          <w:tcPr>
            <w:tcW w:w="7614" w:type="dxa"/>
          </w:tcPr>
          <w:p w:rsidR="00375BC0" w:rsidRDefault="00F47F3B" w:rsidP="00F47F3B">
            <w:pPr>
              <w:rPr>
                <w:rFonts w:ascii="Arial" w:hAnsi="Arial"/>
              </w:rPr>
            </w:pPr>
            <w:r>
              <w:rPr>
                <w:rFonts w:ascii="Arial" w:hAnsi="Arial"/>
              </w:rPr>
              <w:t>Units of Measure</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2.</w:t>
            </w:r>
          </w:p>
        </w:tc>
        <w:tc>
          <w:tcPr>
            <w:tcW w:w="7614" w:type="dxa"/>
          </w:tcPr>
          <w:p w:rsidR="00375BC0" w:rsidRDefault="00F47F3B" w:rsidP="00F47F3B">
            <w:pPr>
              <w:rPr>
                <w:rFonts w:ascii="Arial" w:hAnsi="Arial"/>
              </w:rPr>
            </w:pPr>
            <w:r>
              <w:rPr>
                <w:rFonts w:ascii="Arial" w:hAnsi="Arial"/>
              </w:rPr>
              <w:t>Nursing Process</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3.</w:t>
            </w:r>
          </w:p>
        </w:tc>
        <w:tc>
          <w:tcPr>
            <w:tcW w:w="7614" w:type="dxa"/>
          </w:tcPr>
          <w:p w:rsidR="00375BC0" w:rsidRDefault="00F47F3B" w:rsidP="00F47F3B">
            <w:pPr>
              <w:rPr>
                <w:rFonts w:ascii="Arial" w:hAnsi="Arial"/>
              </w:rPr>
            </w:pPr>
            <w:r>
              <w:rPr>
                <w:rFonts w:ascii="Arial" w:hAnsi="Arial"/>
              </w:rPr>
              <w:t>Principles of Pharmacology</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4.</w:t>
            </w:r>
          </w:p>
        </w:tc>
        <w:tc>
          <w:tcPr>
            <w:tcW w:w="7614" w:type="dxa"/>
          </w:tcPr>
          <w:p w:rsidR="00375BC0" w:rsidRDefault="00F47F3B" w:rsidP="00F47F3B">
            <w:pPr>
              <w:rPr>
                <w:rFonts w:ascii="Arial" w:hAnsi="Arial"/>
              </w:rPr>
            </w:pPr>
            <w:r>
              <w:rPr>
                <w:rFonts w:ascii="Arial" w:hAnsi="Arial"/>
              </w:rPr>
              <w:t>Dosage Calculations</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5.</w:t>
            </w:r>
          </w:p>
        </w:tc>
        <w:tc>
          <w:tcPr>
            <w:tcW w:w="7614" w:type="dxa"/>
          </w:tcPr>
          <w:p w:rsidR="00375BC0" w:rsidRDefault="00F47F3B" w:rsidP="00F47F3B">
            <w:pPr>
              <w:rPr>
                <w:rFonts w:ascii="Arial" w:hAnsi="Arial"/>
              </w:rPr>
            </w:pPr>
            <w:r>
              <w:rPr>
                <w:rFonts w:ascii="Arial" w:hAnsi="Arial"/>
              </w:rPr>
              <w:t>Fluid &amp; Electrolytes</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6.</w:t>
            </w:r>
          </w:p>
        </w:tc>
        <w:tc>
          <w:tcPr>
            <w:tcW w:w="7614" w:type="dxa"/>
          </w:tcPr>
          <w:p w:rsidR="00375BC0" w:rsidRDefault="00F47F3B" w:rsidP="00F47F3B">
            <w:pPr>
              <w:rPr>
                <w:rFonts w:ascii="Arial" w:hAnsi="Arial"/>
              </w:rPr>
            </w:pPr>
            <w:r>
              <w:rPr>
                <w:rFonts w:ascii="Arial" w:hAnsi="Arial"/>
              </w:rPr>
              <w:t>Drugs affecting the nervous system</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7.</w:t>
            </w:r>
          </w:p>
        </w:tc>
        <w:tc>
          <w:tcPr>
            <w:tcW w:w="7614" w:type="dxa"/>
          </w:tcPr>
          <w:p w:rsidR="00375BC0" w:rsidRDefault="00F47F3B" w:rsidP="00F47F3B">
            <w:pPr>
              <w:rPr>
                <w:rFonts w:ascii="Arial" w:hAnsi="Arial"/>
              </w:rPr>
            </w:pPr>
            <w:r>
              <w:rPr>
                <w:rFonts w:ascii="Arial" w:hAnsi="Arial"/>
              </w:rPr>
              <w:t>Drugs affecting the endocrine system</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8.</w:t>
            </w:r>
          </w:p>
        </w:tc>
        <w:tc>
          <w:tcPr>
            <w:tcW w:w="7614" w:type="dxa"/>
          </w:tcPr>
          <w:p w:rsidR="00375BC0" w:rsidRDefault="00F47F3B" w:rsidP="00F47F3B">
            <w:pPr>
              <w:rPr>
                <w:rFonts w:ascii="Arial" w:hAnsi="Arial"/>
              </w:rPr>
            </w:pPr>
            <w:r>
              <w:rPr>
                <w:rFonts w:ascii="Arial" w:hAnsi="Arial"/>
              </w:rPr>
              <w:t>Drugs affecting the gastrointestinal system</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9.</w:t>
            </w:r>
          </w:p>
        </w:tc>
        <w:tc>
          <w:tcPr>
            <w:tcW w:w="7614" w:type="dxa"/>
          </w:tcPr>
          <w:p w:rsidR="00375BC0" w:rsidRDefault="00F47F3B" w:rsidP="00F47F3B">
            <w:pPr>
              <w:rPr>
                <w:rFonts w:ascii="Arial" w:hAnsi="Arial"/>
              </w:rPr>
            </w:pPr>
            <w:r>
              <w:rPr>
                <w:rFonts w:ascii="Arial" w:hAnsi="Arial"/>
              </w:rPr>
              <w:t>Drugs affecting the respiratory system &amp; anti-infective drugs</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10.</w:t>
            </w:r>
          </w:p>
        </w:tc>
        <w:tc>
          <w:tcPr>
            <w:tcW w:w="7614" w:type="dxa"/>
          </w:tcPr>
          <w:p w:rsidR="00375BC0" w:rsidRDefault="00F47F3B" w:rsidP="00F47F3B">
            <w:pPr>
              <w:rPr>
                <w:rFonts w:ascii="Arial" w:hAnsi="Arial"/>
              </w:rPr>
            </w:pPr>
            <w:r>
              <w:rPr>
                <w:rFonts w:ascii="Arial" w:hAnsi="Arial"/>
              </w:rPr>
              <w:t>Drugs affecting the cardiovascular system</w:t>
            </w:r>
          </w:p>
          <w:p w:rsidR="00375BC0" w:rsidRDefault="00375BC0" w:rsidP="00F47F3B">
            <w:pPr>
              <w:rPr>
                <w:rFonts w:ascii="Arial" w:hAnsi="Arial"/>
              </w:rPr>
            </w:pPr>
          </w:p>
        </w:tc>
      </w:tr>
      <w:tr w:rsidR="00F47F3B">
        <w:tc>
          <w:tcPr>
            <w:tcW w:w="675" w:type="dxa"/>
          </w:tcPr>
          <w:p w:rsidR="00F47F3B" w:rsidRDefault="00F47F3B">
            <w:pPr>
              <w:rPr>
                <w:rFonts w:ascii="Arial" w:hAnsi="Arial"/>
              </w:rPr>
            </w:pPr>
          </w:p>
        </w:tc>
        <w:tc>
          <w:tcPr>
            <w:tcW w:w="567" w:type="dxa"/>
          </w:tcPr>
          <w:p w:rsidR="00F47F3B" w:rsidRDefault="00F47F3B" w:rsidP="00F47F3B">
            <w:pPr>
              <w:rPr>
                <w:rFonts w:ascii="Arial" w:hAnsi="Arial"/>
              </w:rPr>
            </w:pPr>
            <w:r>
              <w:rPr>
                <w:rFonts w:ascii="Arial" w:hAnsi="Arial"/>
              </w:rPr>
              <w:t>11.</w:t>
            </w:r>
          </w:p>
        </w:tc>
        <w:tc>
          <w:tcPr>
            <w:tcW w:w="7614" w:type="dxa"/>
          </w:tcPr>
          <w:p w:rsidR="00F47F3B" w:rsidRDefault="00F47F3B" w:rsidP="00F47F3B">
            <w:pPr>
              <w:rPr>
                <w:rFonts w:ascii="Arial" w:hAnsi="Arial"/>
              </w:rPr>
            </w:pPr>
            <w:r>
              <w:rPr>
                <w:rFonts w:ascii="Arial" w:hAnsi="Arial"/>
              </w:rPr>
              <w:t>Drugs affecting the urinary system</w:t>
            </w:r>
          </w:p>
        </w:tc>
      </w:tr>
    </w:tbl>
    <w:p w:rsidR="006E14C1" w:rsidRDefault="006E14C1"/>
    <w:p w:rsidR="00375BC0" w:rsidRDefault="00375BC0"/>
    <w:tbl>
      <w:tblPr>
        <w:tblW w:w="0" w:type="auto"/>
        <w:tblLayout w:type="fixed"/>
        <w:tblLook w:val="0000" w:firstRow="0" w:lastRow="0" w:firstColumn="0" w:lastColumn="0" w:noHBand="0" w:noVBand="0"/>
      </w:tblPr>
      <w:tblGrid>
        <w:gridCol w:w="675"/>
        <w:gridCol w:w="8181"/>
      </w:tblGrid>
      <w:tr w:rsidR="00A77D35" w:rsidTr="006E14C1">
        <w:trPr>
          <w:cantSplit/>
          <w:trHeight w:val="2643"/>
        </w:trPr>
        <w:tc>
          <w:tcPr>
            <w:tcW w:w="675" w:type="dxa"/>
          </w:tcPr>
          <w:p w:rsidR="00A77D35" w:rsidRDefault="00A77D35">
            <w:pPr>
              <w:rPr>
                <w:rFonts w:ascii="Arial" w:hAnsi="Arial"/>
                <w:b/>
              </w:rPr>
            </w:pPr>
            <w:r>
              <w:rPr>
                <w:rFonts w:ascii="Arial" w:hAnsi="Arial"/>
                <w:b/>
              </w:rPr>
              <w:t>IV.</w:t>
            </w:r>
          </w:p>
        </w:tc>
        <w:tc>
          <w:tcPr>
            <w:tcW w:w="8181" w:type="dxa"/>
          </w:tcPr>
          <w:p w:rsidR="00A77D35" w:rsidRDefault="00A77D35">
            <w:pPr>
              <w:rPr>
                <w:rFonts w:ascii="Arial" w:hAnsi="Arial"/>
                <w:b/>
              </w:rPr>
            </w:pPr>
            <w:r>
              <w:rPr>
                <w:rFonts w:ascii="Arial" w:hAnsi="Arial"/>
                <w:b/>
              </w:rPr>
              <w:t>REQUIRED RESOURCES/TEXTS/MATERIALS:</w:t>
            </w:r>
          </w:p>
          <w:p w:rsidR="00A77D35" w:rsidRDefault="00A77D35">
            <w:pPr>
              <w:rPr>
                <w:rFonts w:ascii="Arial" w:hAnsi="Arial"/>
                <w:b/>
              </w:rPr>
            </w:pPr>
          </w:p>
          <w:p w:rsidR="00A77D35" w:rsidRDefault="00A77D35" w:rsidP="00FE0348">
            <w:pPr>
              <w:numPr>
                <w:ilvl w:val="0"/>
                <w:numId w:val="13"/>
              </w:numPr>
              <w:jc w:val="both"/>
              <w:rPr>
                <w:rFonts w:ascii="Arial" w:hAnsi="Arial" w:cs="Arial"/>
                <w:b/>
                <w:szCs w:val="24"/>
                <w:lang w:val="en-CA"/>
              </w:rPr>
            </w:pPr>
            <w:r>
              <w:rPr>
                <w:rFonts w:ascii="Arial" w:hAnsi="Arial" w:cs="Arial"/>
                <w:b/>
              </w:rPr>
              <w:t xml:space="preserve">Assigned articles &amp; readings. </w:t>
            </w:r>
          </w:p>
          <w:p w:rsidR="006E14C1" w:rsidRPr="00A77D35" w:rsidRDefault="009373DD" w:rsidP="00375BC0">
            <w:pPr>
              <w:pStyle w:val="BodyText"/>
              <w:ind w:left="360"/>
              <w:rPr>
                <w:rFonts w:ascii="Arial" w:hAnsi="Arial" w:cs="Arial"/>
              </w:rPr>
            </w:pPr>
            <w:r w:rsidRPr="009373DD">
              <w:rPr>
                <w:rFonts w:ascii="Arial" w:hAnsi="Arial" w:cs="Arial"/>
              </w:rPr>
              <w:t xml:space="preserve">Students are expected to complete the course readings.  </w:t>
            </w:r>
            <w:r>
              <w:rPr>
                <w:rFonts w:ascii="Arial" w:hAnsi="Arial" w:cs="Arial"/>
              </w:rPr>
              <w:t>This will include</w:t>
            </w:r>
            <w:r w:rsidR="00E010E3">
              <w:rPr>
                <w:rFonts w:ascii="Arial" w:hAnsi="Arial" w:cs="Arial"/>
              </w:rPr>
              <w:t xml:space="preserve"> material in </w:t>
            </w:r>
            <w:r>
              <w:rPr>
                <w:rFonts w:ascii="Arial" w:hAnsi="Arial" w:cs="Arial"/>
              </w:rPr>
              <w:t>the course texts, web</w:t>
            </w:r>
            <w:r w:rsidR="00E010E3">
              <w:rPr>
                <w:rFonts w:ascii="Arial" w:hAnsi="Arial" w:cs="Arial"/>
              </w:rPr>
              <w:t>/electronic</w:t>
            </w:r>
            <w:r>
              <w:rPr>
                <w:rFonts w:ascii="Arial" w:hAnsi="Arial" w:cs="Arial"/>
              </w:rPr>
              <w:t xml:space="preserve"> based sources, and peer reviewed articles.  </w:t>
            </w:r>
            <w:r w:rsidR="00E010E3">
              <w:rPr>
                <w:rFonts w:ascii="Arial" w:hAnsi="Arial" w:cs="Arial"/>
              </w:rPr>
              <w:t>Some a</w:t>
            </w:r>
            <w:r w:rsidR="00E010E3" w:rsidRPr="00E010E3">
              <w:rPr>
                <w:rFonts w:ascii="Arial" w:hAnsi="Arial" w:cs="Arial"/>
              </w:rPr>
              <w:t>rticles may be placed on reserve in the librar</w:t>
            </w:r>
            <w:r w:rsidR="00E010E3">
              <w:rPr>
                <w:rFonts w:ascii="Arial" w:hAnsi="Arial" w:cs="Arial"/>
              </w:rPr>
              <w:t>y however, s</w:t>
            </w:r>
            <w:r>
              <w:rPr>
                <w:rFonts w:ascii="Arial" w:hAnsi="Arial" w:cs="Arial"/>
              </w:rPr>
              <w:t xml:space="preserve">tudents are expected to apply their knowledge of the library system to search and access scholarly journals and peer reviewed literature.  </w:t>
            </w:r>
            <w:r w:rsidR="00A77D35" w:rsidRPr="005B4666">
              <w:rPr>
                <w:rFonts w:ascii="Arial" w:hAnsi="Arial" w:cs="Arial"/>
              </w:rPr>
              <w:t xml:space="preserve"> </w:t>
            </w:r>
          </w:p>
        </w:tc>
      </w:tr>
    </w:tbl>
    <w:p w:rsidR="00375BC0" w:rsidRDefault="00375BC0">
      <w:r>
        <w:br w:type="page"/>
      </w:r>
    </w:p>
    <w:tbl>
      <w:tblPr>
        <w:tblW w:w="0" w:type="auto"/>
        <w:tblLayout w:type="fixed"/>
        <w:tblLook w:val="0000" w:firstRow="0" w:lastRow="0" w:firstColumn="0" w:lastColumn="0" w:noHBand="0" w:noVBand="0"/>
      </w:tblPr>
      <w:tblGrid>
        <w:gridCol w:w="675"/>
        <w:gridCol w:w="1701"/>
        <w:gridCol w:w="4678"/>
        <w:gridCol w:w="1802"/>
      </w:tblGrid>
      <w:tr w:rsidR="006E14C1" w:rsidTr="00375BC0">
        <w:trPr>
          <w:cantSplit/>
          <w:trHeight w:val="504"/>
        </w:trPr>
        <w:tc>
          <w:tcPr>
            <w:tcW w:w="675" w:type="dxa"/>
          </w:tcPr>
          <w:p w:rsidR="006E14C1" w:rsidRDefault="006E14C1" w:rsidP="006E14C1">
            <w:pPr>
              <w:rPr>
                <w:rFonts w:ascii="Arial" w:hAnsi="Arial"/>
                <w:b/>
              </w:rPr>
            </w:pPr>
          </w:p>
        </w:tc>
        <w:tc>
          <w:tcPr>
            <w:tcW w:w="8181" w:type="dxa"/>
            <w:gridSpan w:val="3"/>
          </w:tcPr>
          <w:p w:rsidR="006E14C1" w:rsidRDefault="006E14C1" w:rsidP="00FE0348">
            <w:pPr>
              <w:numPr>
                <w:ilvl w:val="0"/>
                <w:numId w:val="13"/>
              </w:numPr>
              <w:jc w:val="both"/>
              <w:rPr>
                <w:rFonts w:ascii="Arial" w:hAnsi="Arial" w:cs="Arial"/>
                <w:b/>
              </w:rPr>
            </w:pPr>
            <w:r>
              <w:rPr>
                <w:rFonts w:ascii="Arial" w:hAnsi="Arial" w:cs="Arial"/>
                <w:b/>
              </w:rPr>
              <w:t>Required Texts and Equipment</w:t>
            </w:r>
          </w:p>
          <w:p w:rsidR="006E14C1" w:rsidRDefault="006E14C1" w:rsidP="00326348">
            <w:pPr>
              <w:ind w:left="723" w:hangingChars="300" w:hanging="723"/>
              <w:contextualSpacing/>
              <w:jc w:val="both"/>
              <w:rPr>
                <w:rFonts w:ascii="Arial" w:hAnsi="Arial"/>
                <w:b/>
              </w:rPr>
            </w:pPr>
          </w:p>
        </w:tc>
      </w:tr>
      <w:tr w:rsidR="006E14C1" w:rsidTr="00155781">
        <w:trPr>
          <w:cantSplit/>
          <w:trHeight w:val="4140"/>
        </w:trPr>
        <w:tc>
          <w:tcPr>
            <w:tcW w:w="675" w:type="dxa"/>
            <w:vMerge w:val="restart"/>
            <w:tcBorders>
              <w:bottom w:val="nil"/>
            </w:tcBorders>
          </w:tcPr>
          <w:p w:rsidR="006E14C1" w:rsidRDefault="006E14C1" w:rsidP="006E14C1">
            <w:pPr>
              <w:rPr>
                <w:rFonts w:ascii="Arial" w:hAnsi="Arial"/>
                <w:b/>
              </w:rPr>
            </w:pPr>
          </w:p>
        </w:tc>
        <w:tc>
          <w:tcPr>
            <w:tcW w:w="8181" w:type="dxa"/>
            <w:gridSpan w:val="3"/>
            <w:tcBorders>
              <w:bottom w:val="nil"/>
            </w:tcBorders>
          </w:tcPr>
          <w:p w:rsidR="00326348" w:rsidRDefault="00326348" w:rsidP="00326348">
            <w:pPr>
              <w:ind w:left="720" w:hanging="720"/>
              <w:rPr>
                <w:rFonts w:ascii="Arial" w:hAnsi="Arial" w:cs="Arial"/>
              </w:rPr>
            </w:pPr>
            <w:r>
              <w:rPr>
                <w:rFonts w:ascii="Arial" w:hAnsi="Arial" w:cs="Arial"/>
              </w:rPr>
              <w:t>Gray Morris, D. (2014).  Calculate with confidence. (6</w:t>
            </w:r>
            <w:r>
              <w:rPr>
                <w:rFonts w:ascii="Arial" w:hAnsi="Arial" w:cs="Arial"/>
                <w:vertAlign w:val="superscript"/>
              </w:rPr>
              <w:t>th</w:t>
            </w:r>
            <w:r>
              <w:rPr>
                <w:rFonts w:ascii="Arial" w:hAnsi="Arial" w:cs="Arial"/>
              </w:rPr>
              <w:t xml:space="preserve"> edition).  St. Louis, MO:  Elsevier-Mosby</w:t>
            </w:r>
          </w:p>
          <w:p w:rsidR="006E14C1" w:rsidRDefault="006E14C1" w:rsidP="00AF32EE">
            <w:pPr>
              <w:rPr>
                <w:rFonts w:ascii="Arial" w:hAnsi="Arial" w:cs="Arial"/>
              </w:rPr>
            </w:pPr>
          </w:p>
          <w:p w:rsidR="006E14C1" w:rsidRDefault="006E14C1" w:rsidP="00AF32EE">
            <w:pPr>
              <w:rPr>
                <w:rFonts w:ascii="Arial" w:hAnsi="Arial" w:cs="Arial"/>
              </w:rPr>
            </w:pPr>
            <w:proofErr w:type="spellStart"/>
            <w:r>
              <w:rPr>
                <w:rFonts w:ascii="Arial" w:hAnsi="Arial" w:cs="Arial"/>
              </w:rPr>
              <w:t>Lehne</w:t>
            </w:r>
            <w:proofErr w:type="spellEnd"/>
            <w:r>
              <w:rPr>
                <w:rFonts w:ascii="Arial" w:hAnsi="Arial" w:cs="Arial"/>
              </w:rPr>
              <w:t xml:space="preserve">, R. A. (2013).  </w:t>
            </w:r>
            <w:r>
              <w:rPr>
                <w:rFonts w:ascii="Arial" w:hAnsi="Arial" w:cs="Arial"/>
                <w:i/>
                <w:iCs/>
              </w:rPr>
              <w:t xml:space="preserve">Pharmacology for nursing care </w:t>
            </w:r>
            <w:r>
              <w:rPr>
                <w:rFonts w:ascii="Arial" w:hAnsi="Arial" w:cs="Arial"/>
              </w:rPr>
              <w:t>(8</w:t>
            </w:r>
            <w:r>
              <w:rPr>
                <w:rFonts w:ascii="Arial" w:hAnsi="Arial" w:cs="Arial"/>
                <w:vertAlign w:val="superscript"/>
              </w:rPr>
              <w:t>th</w:t>
            </w:r>
            <w:r>
              <w:rPr>
                <w:rFonts w:ascii="Arial" w:hAnsi="Arial" w:cs="Arial"/>
              </w:rPr>
              <w:t xml:space="preserve"> ed.).   </w:t>
            </w:r>
            <w:smartTag w:uri="urn:schemas-microsoft-com:office:smarttags" w:element="City">
              <w:smartTag w:uri="urn:schemas-microsoft-com:office:smarttags" w:element="place">
                <w:r>
                  <w:rPr>
                    <w:rFonts w:ascii="Arial" w:hAnsi="Arial" w:cs="Arial"/>
                  </w:rPr>
                  <w:t>St. Louis</w:t>
                </w:r>
              </w:smartTag>
            </w:smartTag>
            <w:r>
              <w:rPr>
                <w:rFonts w:ascii="Arial" w:hAnsi="Arial" w:cs="Arial"/>
              </w:rPr>
              <w:t xml:space="preserve">,      </w:t>
            </w:r>
          </w:p>
          <w:p w:rsidR="006E14C1" w:rsidRDefault="006E14C1" w:rsidP="00FE0348">
            <w:pPr>
              <w:ind w:left="405" w:hanging="315"/>
              <w:rPr>
                <w:rFonts w:ascii="Arial" w:hAnsi="Arial" w:cs="Arial"/>
              </w:rPr>
            </w:pPr>
            <w:r>
              <w:rPr>
                <w:rFonts w:ascii="Arial" w:hAnsi="Arial" w:cs="Arial"/>
              </w:rPr>
              <w:t xml:space="preserve">           MO:  Saunders.</w:t>
            </w:r>
          </w:p>
          <w:p w:rsidR="00FC3DF9" w:rsidRDefault="00FC3DF9" w:rsidP="00FE0348">
            <w:pPr>
              <w:ind w:left="405" w:hanging="315"/>
              <w:rPr>
                <w:rFonts w:ascii="Arial" w:hAnsi="Arial" w:cs="Arial"/>
              </w:rPr>
            </w:pPr>
          </w:p>
          <w:p w:rsidR="006E14C1" w:rsidRDefault="005062C0" w:rsidP="00FE0348">
            <w:pPr>
              <w:ind w:left="765" w:hanging="720"/>
              <w:rPr>
                <w:rFonts w:ascii="Arial" w:hAnsi="Arial" w:cs="Arial"/>
              </w:rPr>
            </w:pPr>
            <w:r w:rsidRPr="005062C0">
              <w:rPr>
                <w:rFonts w:ascii="Arial" w:eastAsia="Calibri" w:hAnsi="Arial" w:cs="Arial"/>
                <w:szCs w:val="24"/>
              </w:rPr>
              <w:t xml:space="preserve">Perry, A., Potter, P., &amp; </w:t>
            </w:r>
            <w:proofErr w:type="spellStart"/>
            <w:r w:rsidRPr="005062C0">
              <w:rPr>
                <w:rFonts w:ascii="Arial" w:eastAsia="Calibri" w:hAnsi="Arial" w:cs="Arial"/>
                <w:szCs w:val="24"/>
              </w:rPr>
              <w:t>Ostendorf</w:t>
            </w:r>
            <w:proofErr w:type="spellEnd"/>
            <w:r w:rsidRPr="005062C0">
              <w:rPr>
                <w:rFonts w:ascii="Arial" w:eastAsia="Calibri" w:hAnsi="Arial" w:cs="Arial"/>
                <w:szCs w:val="24"/>
              </w:rPr>
              <w:t xml:space="preserve">, W. (2014). </w:t>
            </w:r>
            <w:r w:rsidRPr="005062C0">
              <w:rPr>
                <w:rFonts w:ascii="Arial" w:eastAsia="Calibri" w:hAnsi="Arial" w:cs="Arial"/>
                <w:i/>
                <w:szCs w:val="24"/>
              </w:rPr>
              <w:t>Clinical nursing skills and techniques</w:t>
            </w:r>
            <w:r w:rsidRPr="005062C0">
              <w:rPr>
                <w:rFonts w:ascii="Arial" w:eastAsia="Calibri" w:hAnsi="Arial" w:cs="Arial"/>
                <w:szCs w:val="24"/>
              </w:rPr>
              <w:t>. (8th ed.) Toronto: Mosby. ISBN: 978-0-323-</w:t>
            </w:r>
          </w:p>
          <w:p w:rsidR="006E14C1" w:rsidRDefault="006E14C1" w:rsidP="00FE0348">
            <w:pPr>
              <w:ind w:left="405" w:hanging="315"/>
              <w:jc w:val="both"/>
              <w:rPr>
                <w:rFonts w:ascii="Arial" w:hAnsi="Arial" w:cs="Arial"/>
              </w:rPr>
            </w:pPr>
          </w:p>
          <w:p w:rsidR="00E740F9" w:rsidRDefault="00E740F9" w:rsidP="00FE0348">
            <w:pPr>
              <w:ind w:left="765" w:hanging="720"/>
              <w:rPr>
                <w:rFonts w:ascii="Arial" w:hAnsi="Arial" w:cs="Arial"/>
              </w:rPr>
            </w:pPr>
            <w:proofErr w:type="spellStart"/>
            <w:r w:rsidRPr="00E740F9">
              <w:rPr>
                <w:rFonts w:ascii="Arial" w:hAnsi="Arial" w:cs="Arial"/>
              </w:rPr>
              <w:t>Vallerand</w:t>
            </w:r>
            <w:proofErr w:type="spellEnd"/>
            <w:r>
              <w:rPr>
                <w:rFonts w:ascii="Arial" w:hAnsi="Arial" w:cs="Arial"/>
              </w:rPr>
              <w:t xml:space="preserve">, A.H. &amp; </w:t>
            </w:r>
            <w:r w:rsidRPr="00E740F9">
              <w:rPr>
                <w:rFonts w:ascii="Arial" w:hAnsi="Arial" w:cs="Arial"/>
              </w:rPr>
              <w:t xml:space="preserve"> </w:t>
            </w:r>
            <w:proofErr w:type="spellStart"/>
            <w:r w:rsidRPr="00E740F9">
              <w:rPr>
                <w:rFonts w:ascii="Arial" w:hAnsi="Arial" w:cs="Arial"/>
              </w:rPr>
              <w:t>Sanoski</w:t>
            </w:r>
            <w:proofErr w:type="spellEnd"/>
            <w:r>
              <w:rPr>
                <w:rFonts w:ascii="Arial" w:hAnsi="Arial" w:cs="Arial"/>
              </w:rPr>
              <w:t>, C.A. (2014)</w:t>
            </w:r>
            <w:r w:rsidRPr="00E740F9">
              <w:rPr>
                <w:rFonts w:ascii="Arial" w:hAnsi="Arial" w:cs="Arial"/>
              </w:rPr>
              <w:t xml:space="preserve"> Davis's Canadian Drug Guide for Nurses</w:t>
            </w:r>
            <w:r>
              <w:rPr>
                <w:rFonts w:ascii="Arial" w:hAnsi="Arial" w:cs="Arial"/>
              </w:rPr>
              <w:t>. (14</w:t>
            </w:r>
            <w:r w:rsidRPr="00E740F9">
              <w:rPr>
                <w:rFonts w:ascii="Arial" w:hAnsi="Arial" w:cs="Arial"/>
                <w:vertAlign w:val="superscript"/>
              </w:rPr>
              <w:t>th</w:t>
            </w:r>
            <w:r>
              <w:rPr>
                <w:rFonts w:ascii="Arial" w:hAnsi="Arial" w:cs="Arial"/>
              </w:rPr>
              <w:t xml:space="preserve"> edition). </w:t>
            </w:r>
            <w:proofErr w:type="spellStart"/>
            <w:r>
              <w:rPr>
                <w:rFonts w:ascii="Arial" w:hAnsi="Arial" w:cs="Arial"/>
              </w:rPr>
              <w:t>F.A</w:t>
            </w:r>
            <w:proofErr w:type="spellEnd"/>
            <w:r>
              <w:rPr>
                <w:rFonts w:ascii="Arial" w:hAnsi="Arial" w:cs="Arial"/>
              </w:rPr>
              <w:t>.</w:t>
            </w:r>
          </w:p>
          <w:p w:rsidR="00E740F9" w:rsidRDefault="00E740F9" w:rsidP="00FE0348">
            <w:pPr>
              <w:ind w:left="765" w:hanging="720"/>
              <w:rPr>
                <w:rFonts w:ascii="Arial" w:hAnsi="Arial" w:cs="Arial"/>
              </w:rPr>
            </w:pPr>
          </w:p>
          <w:p w:rsidR="006E14C1" w:rsidRDefault="00E740F9" w:rsidP="00FE0348">
            <w:pPr>
              <w:ind w:left="765" w:hanging="720"/>
              <w:rPr>
                <w:rFonts w:ascii="Arial" w:hAnsi="Arial" w:cs="Arial"/>
              </w:rPr>
            </w:pPr>
            <w:r>
              <w:rPr>
                <w:rFonts w:ascii="Arial" w:hAnsi="Arial" w:cs="Arial"/>
              </w:rPr>
              <w:t xml:space="preserve"> </w:t>
            </w:r>
            <w:r w:rsidR="006E14C1">
              <w:rPr>
                <w:rFonts w:ascii="Arial" w:hAnsi="Arial" w:cs="Arial"/>
              </w:rPr>
              <w:t xml:space="preserve">Wilkinson, J. M. (2012). </w:t>
            </w:r>
            <w:r w:rsidR="006E14C1">
              <w:rPr>
                <w:rFonts w:ascii="Arial" w:hAnsi="Arial" w:cs="Arial"/>
                <w:i/>
              </w:rPr>
              <w:t>Nursing process &amp; critical thinking</w:t>
            </w:r>
            <w:r w:rsidR="006E14C1">
              <w:rPr>
                <w:rFonts w:ascii="Arial" w:hAnsi="Arial" w:cs="Arial"/>
              </w:rPr>
              <w:t>. (5</w:t>
            </w:r>
            <w:r w:rsidR="006E14C1" w:rsidRPr="00716825">
              <w:rPr>
                <w:rFonts w:ascii="Arial" w:hAnsi="Arial" w:cs="Arial"/>
                <w:vertAlign w:val="superscript"/>
              </w:rPr>
              <w:t>th</w:t>
            </w:r>
            <w:r w:rsidR="006E14C1">
              <w:rPr>
                <w:rFonts w:ascii="Arial" w:hAnsi="Arial" w:cs="Arial"/>
              </w:rPr>
              <w:t xml:space="preserve"> ed.). </w:t>
            </w:r>
            <w:smartTag w:uri="urn:schemas-microsoft-com:office:smarttags" w:element="place">
              <w:smartTag w:uri="urn:schemas-microsoft-com:office:smarttags" w:element="City">
                <w:r w:rsidR="006E14C1">
                  <w:rPr>
                    <w:rFonts w:ascii="Arial" w:hAnsi="Arial" w:cs="Arial"/>
                  </w:rPr>
                  <w:t>Upper Saddle River</w:t>
                </w:r>
              </w:smartTag>
              <w:r w:rsidR="006E14C1">
                <w:rPr>
                  <w:rFonts w:ascii="Arial" w:hAnsi="Arial" w:cs="Arial"/>
                </w:rPr>
                <w:t xml:space="preserve">, </w:t>
              </w:r>
              <w:smartTag w:uri="urn:schemas-microsoft-com:office:smarttags" w:element="State">
                <w:r w:rsidR="006E14C1">
                  <w:rPr>
                    <w:rFonts w:ascii="Arial" w:hAnsi="Arial" w:cs="Arial"/>
                  </w:rPr>
                  <w:t>NJ</w:t>
                </w:r>
              </w:smartTag>
            </w:smartTag>
            <w:r w:rsidR="006E14C1">
              <w:rPr>
                <w:rFonts w:ascii="Arial" w:hAnsi="Arial" w:cs="Arial"/>
              </w:rPr>
              <w:t>:  Prentice Hall, Inc.</w:t>
            </w:r>
          </w:p>
          <w:p w:rsidR="006E14C1" w:rsidRDefault="006E14C1" w:rsidP="00FE0348">
            <w:pPr>
              <w:ind w:left="765" w:hanging="720"/>
              <w:rPr>
                <w:rFonts w:ascii="Arial" w:hAnsi="Arial" w:cs="Arial"/>
              </w:rPr>
            </w:pPr>
          </w:p>
          <w:p w:rsidR="006E14C1" w:rsidRDefault="006E14C1" w:rsidP="00375BC0">
            <w:pPr>
              <w:ind w:left="765" w:hanging="720"/>
              <w:rPr>
                <w:rFonts w:ascii="Arial" w:hAnsi="Arial" w:cs="Arial"/>
              </w:rPr>
            </w:pPr>
            <w:r>
              <w:rPr>
                <w:rFonts w:ascii="Arial" w:hAnsi="Arial" w:cs="Arial"/>
              </w:rPr>
              <w:t xml:space="preserve">Year II Skills Kit: provided by Sault College </w:t>
            </w:r>
          </w:p>
          <w:p w:rsidR="00375BC0" w:rsidRPr="00375BC0" w:rsidRDefault="00375BC0" w:rsidP="00375BC0">
            <w:pPr>
              <w:ind w:left="765" w:hanging="720"/>
              <w:rPr>
                <w:rFonts w:ascii="Arial" w:hAnsi="Arial" w:cs="Arial"/>
              </w:rPr>
            </w:pPr>
          </w:p>
        </w:tc>
      </w:tr>
      <w:tr w:rsidR="006E14C1" w:rsidTr="00375BC0">
        <w:trPr>
          <w:cantSplit/>
          <w:trHeight w:val="4580"/>
        </w:trPr>
        <w:tc>
          <w:tcPr>
            <w:tcW w:w="675" w:type="dxa"/>
            <w:vMerge/>
          </w:tcPr>
          <w:p w:rsidR="006E14C1" w:rsidRDefault="006E14C1">
            <w:pPr>
              <w:rPr>
                <w:rFonts w:ascii="Arial" w:hAnsi="Arial"/>
                <w:b/>
              </w:rPr>
            </w:pPr>
          </w:p>
        </w:tc>
        <w:tc>
          <w:tcPr>
            <w:tcW w:w="8181" w:type="dxa"/>
            <w:gridSpan w:val="3"/>
          </w:tcPr>
          <w:p w:rsidR="006E14C1" w:rsidRDefault="006E14C1" w:rsidP="00A77D35">
            <w:pPr>
              <w:numPr>
                <w:ilvl w:val="0"/>
                <w:numId w:val="14"/>
              </w:numPr>
              <w:tabs>
                <w:tab w:val="num" w:pos="405"/>
              </w:tabs>
              <w:ind w:hanging="675"/>
              <w:jc w:val="both"/>
              <w:rPr>
                <w:rFonts w:ascii="Arial" w:hAnsi="Arial" w:cs="Arial"/>
                <w:b/>
              </w:rPr>
            </w:pPr>
            <w:r>
              <w:rPr>
                <w:rFonts w:ascii="Arial" w:hAnsi="Arial" w:cs="Arial"/>
                <w:b/>
              </w:rPr>
              <w:t>Recommended Texts</w:t>
            </w:r>
          </w:p>
          <w:p w:rsidR="006E14C1" w:rsidRDefault="006E14C1" w:rsidP="00A77D35">
            <w:pPr>
              <w:ind w:left="765" w:hanging="720"/>
              <w:rPr>
                <w:rFonts w:ascii="Arial" w:hAnsi="Arial" w:cs="Arial"/>
              </w:rPr>
            </w:pPr>
          </w:p>
          <w:p w:rsidR="005062C0" w:rsidRPr="005062C0" w:rsidRDefault="005062C0" w:rsidP="005062C0">
            <w:pPr>
              <w:jc w:val="both"/>
              <w:rPr>
                <w:rFonts w:ascii="Arial" w:hAnsi="Arial" w:cs="Arial"/>
                <w:i/>
              </w:rPr>
            </w:pPr>
            <w:r w:rsidRPr="005062C0">
              <w:rPr>
                <w:rFonts w:ascii="Arial" w:hAnsi="Arial" w:cs="Arial"/>
              </w:rPr>
              <w:t xml:space="preserve">Ackley, B. </w:t>
            </w:r>
            <w:smartTag w:uri="urn:schemas:contacts" w:element="Sn">
              <w:r w:rsidRPr="005062C0">
                <w:rPr>
                  <w:rFonts w:ascii="Arial" w:hAnsi="Arial" w:cs="Arial"/>
                </w:rPr>
                <w:t>J.</w:t>
              </w:r>
            </w:smartTag>
            <w:r w:rsidRPr="005062C0">
              <w:rPr>
                <w:rFonts w:ascii="Arial" w:hAnsi="Arial" w:cs="Arial"/>
              </w:rPr>
              <w:t xml:space="preserve">, &amp; </w:t>
            </w:r>
            <w:proofErr w:type="spellStart"/>
            <w:r w:rsidRPr="005062C0">
              <w:rPr>
                <w:rFonts w:ascii="Arial" w:hAnsi="Arial" w:cs="Arial"/>
              </w:rPr>
              <w:t>Ladwig</w:t>
            </w:r>
            <w:proofErr w:type="spellEnd"/>
            <w:r w:rsidRPr="005062C0">
              <w:rPr>
                <w:rFonts w:ascii="Arial" w:hAnsi="Arial" w:cs="Arial"/>
              </w:rPr>
              <w:t xml:space="preserve">, </w:t>
            </w:r>
            <w:smartTag w:uri="urn:schemas-microsoft-com:office:smarttags" w:element="PersonName">
              <w:smartTag w:uri="urn:schemas:contacts" w:element="GivenName">
                <w:r w:rsidRPr="005062C0">
                  <w:rPr>
                    <w:rFonts w:ascii="Arial" w:hAnsi="Arial" w:cs="Arial"/>
                  </w:rPr>
                  <w:t>G.</w:t>
                </w:r>
              </w:smartTag>
              <w:r w:rsidRPr="005062C0">
                <w:rPr>
                  <w:rFonts w:ascii="Arial" w:hAnsi="Arial" w:cs="Arial"/>
                </w:rPr>
                <w:t xml:space="preserve"> </w:t>
              </w:r>
              <w:smartTag w:uri="urn:schemas:contacts" w:element="Sn">
                <w:r w:rsidRPr="005062C0">
                  <w:rPr>
                    <w:rFonts w:ascii="Arial" w:hAnsi="Arial" w:cs="Arial"/>
                  </w:rPr>
                  <w:t>B.</w:t>
                </w:r>
              </w:smartTag>
            </w:smartTag>
            <w:r w:rsidRPr="005062C0">
              <w:rPr>
                <w:rFonts w:ascii="Arial" w:hAnsi="Arial" w:cs="Arial"/>
              </w:rPr>
              <w:t xml:space="preserve"> (2013).  </w:t>
            </w:r>
            <w:r w:rsidRPr="005062C0">
              <w:rPr>
                <w:rFonts w:ascii="Arial" w:hAnsi="Arial" w:cs="Arial"/>
                <w:i/>
              </w:rPr>
              <w:t xml:space="preserve">Nursing diagnosis handbook: An </w:t>
            </w:r>
          </w:p>
          <w:p w:rsidR="005062C0" w:rsidRPr="005062C0" w:rsidRDefault="005062C0" w:rsidP="005062C0">
            <w:pPr>
              <w:jc w:val="both"/>
              <w:rPr>
                <w:rFonts w:ascii="Arial" w:hAnsi="Arial" w:cs="Arial"/>
              </w:rPr>
            </w:pPr>
            <w:r w:rsidRPr="005062C0">
              <w:rPr>
                <w:rFonts w:ascii="Arial" w:hAnsi="Arial" w:cs="Arial"/>
                <w:i/>
              </w:rPr>
              <w:t xml:space="preserve">         evidence-based guide to planning care</w:t>
            </w:r>
            <w:r w:rsidRPr="005062C0">
              <w:rPr>
                <w:rFonts w:ascii="Arial" w:hAnsi="Arial" w:cs="Arial"/>
              </w:rPr>
              <w:t xml:space="preserve"> (10</w:t>
            </w:r>
            <w:r w:rsidRPr="005062C0">
              <w:rPr>
                <w:rFonts w:ascii="Arial" w:hAnsi="Arial" w:cs="Arial"/>
                <w:vertAlign w:val="superscript"/>
              </w:rPr>
              <w:t>th</w:t>
            </w:r>
            <w:r w:rsidRPr="005062C0">
              <w:rPr>
                <w:rFonts w:ascii="Arial" w:hAnsi="Arial" w:cs="Arial"/>
              </w:rPr>
              <w:t xml:space="preserve"> ed.). </w:t>
            </w:r>
            <w:smartTag w:uri="urn:schemas-microsoft-com:office:smarttags" w:element="place">
              <w:smartTag w:uri="urn:schemas-microsoft-com:office:smarttags" w:element="City">
                <w:r w:rsidRPr="005062C0">
                  <w:rPr>
                    <w:rFonts w:ascii="Arial" w:hAnsi="Arial" w:cs="Arial"/>
                  </w:rPr>
                  <w:t>St. Louis</w:t>
                </w:r>
              </w:smartTag>
              <w:r w:rsidRPr="005062C0">
                <w:rPr>
                  <w:rFonts w:ascii="Arial" w:hAnsi="Arial" w:cs="Arial"/>
                </w:rPr>
                <w:t xml:space="preserve">, </w:t>
              </w:r>
              <w:smartTag w:uri="urn:schemas-microsoft-com:office:smarttags" w:element="State">
                <w:r w:rsidRPr="005062C0">
                  <w:rPr>
                    <w:rFonts w:ascii="Arial" w:hAnsi="Arial" w:cs="Arial"/>
                  </w:rPr>
                  <w:t>MO</w:t>
                </w:r>
              </w:smartTag>
            </w:smartTag>
            <w:r w:rsidRPr="005062C0">
              <w:rPr>
                <w:rFonts w:ascii="Arial" w:hAnsi="Arial" w:cs="Arial"/>
              </w:rPr>
              <w:t xml:space="preserve">: </w:t>
            </w:r>
          </w:p>
          <w:p w:rsidR="005062C0" w:rsidRPr="005062C0" w:rsidRDefault="005062C0" w:rsidP="005062C0">
            <w:pPr>
              <w:jc w:val="both"/>
              <w:rPr>
                <w:rFonts w:ascii="Arial" w:hAnsi="Arial" w:cs="Arial"/>
                <w:i/>
              </w:rPr>
            </w:pPr>
            <w:r w:rsidRPr="005062C0">
              <w:rPr>
                <w:rFonts w:ascii="Arial" w:hAnsi="Arial" w:cs="Arial"/>
              </w:rPr>
              <w:t xml:space="preserve">         </w:t>
            </w:r>
            <w:smartTag w:uri="urn:schemas:contacts" w:element="Sn">
              <w:r w:rsidRPr="005062C0">
                <w:rPr>
                  <w:rFonts w:ascii="Arial" w:hAnsi="Arial" w:cs="Arial"/>
                </w:rPr>
                <w:t>Mosby</w:t>
              </w:r>
            </w:smartTag>
            <w:r w:rsidRPr="005062C0">
              <w:rPr>
                <w:rFonts w:ascii="Arial" w:hAnsi="Arial" w:cs="Arial"/>
              </w:rPr>
              <w:t>.</w:t>
            </w:r>
          </w:p>
          <w:p w:rsidR="005062C0" w:rsidRPr="005062C0" w:rsidRDefault="005062C0" w:rsidP="005062C0">
            <w:pPr>
              <w:jc w:val="both"/>
              <w:rPr>
                <w:rFonts w:ascii="Arial" w:hAnsi="Arial" w:cs="Arial"/>
              </w:rPr>
            </w:pPr>
          </w:p>
          <w:p w:rsidR="005062C0" w:rsidRDefault="005062C0" w:rsidP="005062C0">
            <w:pPr>
              <w:ind w:left="720" w:hangingChars="300" w:hanging="720"/>
              <w:contextualSpacing/>
              <w:rPr>
                <w:rFonts w:ascii="Arial" w:hAnsi="Arial" w:cs="Arial"/>
              </w:rPr>
            </w:pPr>
            <w:r w:rsidRPr="005062C0">
              <w:rPr>
                <w:rFonts w:ascii="Arial" w:eastAsia="Calibri" w:hAnsi="Arial" w:cs="Arial"/>
                <w:szCs w:val="24"/>
              </w:rPr>
              <w:t xml:space="preserve">American Psychological Association. (2009). </w:t>
            </w:r>
            <w:r w:rsidRPr="005062C0">
              <w:rPr>
                <w:rFonts w:ascii="Arial" w:eastAsia="Calibri" w:hAnsi="Arial" w:cs="Arial"/>
                <w:i/>
                <w:szCs w:val="24"/>
              </w:rPr>
              <w:t>Publication manual of the American Psychological Association</w:t>
            </w:r>
            <w:r w:rsidRPr="005062C0">
              <w:rPr>
                <w:rFonts w:ascii="Arial" w:eastAsia="Calibri" w:hAnsi="Arial" w:cs="Arial"/>
                <w:szCs w:val="24"/>
              </w:rPr>
              <w:t>. (6th ed.) Pennsylvania: Lancaster</w:t>
            </w:r>
          </w:p>
          <w:p w:rsidR="005062C0" w:rsidRDefault="005062C0" w:rsidP="005062C0">
            <w:pPr>
              <w:rPr>
                <w:rFonts w:ascii="Arial" w:hAnsi="Arial" w:cs="Arial"/>
              </w:rPr>
            </w:pPr>
          </w:p>
          <w:p w:rsidR="00224167" w:rsidRDefault="00224167" w:rsidP="00224167">
            <w:pPr>
              <w:ind w:left="720" w:hangingChars="300" w:hanging="720"/>
              <w:contextualSpacing/>
              <w:jc w:val="both"/>
              <w:rPr>
                <w:rFonts w:ascii="Arial" w:hAnsi="Arial" w:cs="Arial"/>
              </w:rPr>
            </w:pPr>
            <w:r w:rsidRPr="00492576">
              <w:rPr>
                <w:rFonts w:ascii="Arial" w:hAnsi="Arial" w:cs="Arial"/>
              </w:rPr>
              <w:t xml:space="preserve">Canadian </w:t>
            </w:r>
            <w:proofErr w:type="spellStart"/>
            <w:r w:rsidRPr="00492576">
              <w:rPr>
                <w:rFonts w:ascii="Arial" w:hAnsi="Arial" w:cs="Arial"/>
              </w:rPr>
              <w:t>NCLEX</w:t>
            </w:r>
            <w:proofErr w:type="spellEnd"/>
            <w:r w:rsidRPr="00492576">
              <w:rPr>
                <w:rFonts w:ascii="Arial" w:hAnsi="Arial" w:cs="Arial"/>
              </w:rPr>
              <w:t xml:space="preserve"> 10,000 – Powered by Prep</w:t>
            </w:r>
            <w:r>
              <w:rPr>
                <w:rFonts w:ascii="Arial" w:hAnsi="Arial" w:cs="Arial"/>
              </w:rPr>
              <w:t xml:space="preserve"> </w:t>
            </w:r>
            <w:r w:rsidRPr="00492576">
              <w:rPr>
                <w:rFonts w:ascii="Arial" w:hAnsi="Arial" w:cs="Arial"/>
              </w:rPr>
              <w:t>U</w:t>
            </w:r>
            <w:r>
              <w:rPr>
                <w:rFonts w:ascii="Arial" w:hAnsi="Arial" w:cs="Arial"/>
              </w:rPr>
              <w:t xml:space="preserve">:  Lippincott, Williams, and Wilkins.  </w:t>
            </w:r>
            <w:r w:rsidRPr="00492576">
              <w:rPr>
                <w:rFonts w:ascii="Arial" w:hAnsi="Arial" w:cs="Arial"/>
              </w:rPr>
              <w:t>ISBN: 978-1-4698-2890-9</w:t>
            </w:r>
            <w:r>
              <w:rPr>
                <w:rFonts w:ascii="Arial" w:hAnsi="Arial" w:cs="Arial"/>
              </w:rPr>
              <w:t xml:space="preserve"> </w:t>
            </w:r>
          </w:p>
          <w:p w:rsidR="00224167" w:rsidRPr="00224167" w:rsidRDefault="00224167" w:rsidP="00224167">
            <w:pPr>
              <w:pStyle w:val="ListParagraph"/>
              <w:numPr>
                <w:ilvl w:val="0"/>
                <w:numId w:val="19"/>
              </w:numPr>
              <w:jc w:val="both"/>
              <w:rPr>
                <w:rFonts w:ascii="Arial" w:hAnsi="Arial" w:cs="Arial"/>
                <w:i/>
              </w:rPr>
            </w:pPr>
            <w:r w:rsidRPr="00224167">
              <w:rPr>
                <w:rFonts w:ascii="Arial" w:hAnsi="Arial" w:cs="Arial"/>
                <w:i/>
              </w:rPr>
              <w:t>Information regarding this resource will be provided by professor in  week one</w:t>
            </w:r>
          </w:p>
          <w:p w:rsidR="00224167" w:rsidRDefault="00224167" w:rsidP="005062C0">
            <w:pPr>
              <w:rPr>
                <w:rFonts w:ascii="Arial" w:hAnsi="Arial" w:cs="Arial"/>
              </w:rPr>
            </w:pPr>
          </w:p>
          <w:p w:rsidR="005062C0" w:rsidRPr="005062C0" w:rsidRDefault="005062C0" w:rsidP="005062C0">
            <w:pPr>
              <w:rPr>
                <w:rFonts w:ascii="Arial" w:hAnsi="Arial" w:cs="Arial"/>
                <w:i/>
              </w:rPr>
            </w:pPr>
            <w:r w:rsidRPr="005062C0">
              <w:rPr>
                <w:rFonts w:ascii="Arial" w:hAnsi="Arial" w:cs="Arial"/>
              </w:rPr>
              <w:t xml:space="preserve">Jarvis, C. (2014). </w:t>
            </w:r>
            <w:r w:rsidRPr="005062C0">
              <w:rPr>
                <w:rFonts w:ascii="Arial" w:hAnsi="Arial" w:cs="Arial"/>
                <w:i/>
              </w:rPr>
              <w:t>Physical examination &amp; health assessment, 2</w:t>
            </w:r>
            <w:r w:rsidRPr="005062C0">
              <w:rPr>
                <w:rFonts w:ascii="Arial" w:hAnsi="Arial" w:cs="Arial"/>
                <w:i/>
                <w:vertAlign w:val="superscript"/>
              </w:rPr>
              <w:t>nd</w:t>
            </w:r>
            <w:r w:rsidRPr="005062C0">
              <w:rPr>
                <w:rFonts w:ascii="Arial" w:hAnsi="Arial" w:cs="Arial"/>
                <w:i/>
              </w:rPr>
              <w:t xml:space="preserve"> </w:t>
            </w:r>
          </w:p>
          <w:p w:rsidR="006E14C1" w:rsidRPr="006E14C1" w:rsidRDefault="005062C0" w:rsidP="005062C0">
            <w:pPr>
              <w:rPr>
                <w:rFonts w:ascii="Arial" w:hAnsi="Arial" w:cs="Arial"/>
              </w:rPr>
            </w:pPr>
            <w:r w:rsidRPr="005062C0">
              <w:rPr>
                <w:rFonts w:ascii="Arial" w:hAnsi="Arial" w:cs="Arial"/>
                <w:i/>
              </w:rPr>
              <w:t xml:space="preserve">         Canadian edition</w:t>
            </w:r>
            <w:r w:rsidRPr="005062C0">
              <w:rPr>
                <w:rFonts w:ascii="Arial" w:hAnsi="Arial" w:cs="Arial"/>
              </w:rPr>
              <w:t>.   St. Louis, MO: Saunders.</w:t>
            </w:r>
          </w:p>
        </w:tc>
      </w:tr>
      <w:tr w:rsidR="00375BC0" w:rsidTr="00375BC0">
        <w:trPr>
          <w:cantSplit/>
          <w:trHeight w:val="3150"/>
        </w:trPr>
        <w:tc>
          <w:tcPr>
            <w:tcW w:w="675" w:type="dxa"/>
          </w:tcPr>
          <w:p w:rsidR="00375BC0" w:rsidRDefault="00375BC0">
            <w:pPr>
              <w:rPr>
                <w:rFonts w:ascii="Arial" w:hAnsi="Arial"/>
                <w:b/>
              </w:rPr>
            </w:pPr>
          </w:p>
        </w:tc>
        <w:tc>
          <w:tcPr>
            <w:tcW w:w="8181" w:type="dxa"/>
            <w:gridSpan w:val="3"/>
          </w:tcPr>
          <w:p w:rsidR="00375BC0" w:rsidRPr="005062C0" w:rsidRDefault="00375BC0" w:rsidP="005062C0">
            <w:pPr>
              <w:rPr>
                <w:rFonts w:ascii="Arial" w:hAnsi="Arial" w:cs="Arial"/>
              </w:rPr>
            </w:pPr>
          </w:p>
          <w:p w:rsidR="00375BC0" w:rsidRDefault="00375BC0" w:rsidP="005062C0">
            <w:pPr>
              <w:autoSpaceDE w:val="0"/>
              <w:autoSpaceDN w:val="0"/>
              <w:adjustRightInd w:val="0"/>
              <w:ind w:left="720" w:hanging="720"/>
              <w:contextualSpacing/>
              <w:rPr>
                <w:rFonts w:ascii="Arial" w:hAnsi="Arial" w:cs="Arial"/>
                <w:color w:val="000000"/>
                <w:szCs w:val="24"/>
                <w:lang w:val="en-CA" w:eastAsia="en-CA"/>
              </w:rPr>
            </w:pPr>
            <w:proofErr w:type="spellStart"/>
            <w:r w:rsidRPr="00AF32EE">
              <w:rPr>
                <w:rFonts w:ascii="Arial" w:hAnsi="Arial" w:cs="Arial"/>
                <w:color w:val="000000"/>
                <w:szCs w:val="24"/>
                <w:lang w:val="en-CA" w:eastAsia="en-CA"/>
              </w:rPr>
              <w:t>Karch</w:t>
            </w:r>
            <w:proofErr w:type="spellEnd"/>
            <w:r w:rsidRPr="00AF32EE">
              <w:rPr>
                <w:rFonts w:ascii="Arial" w:hAnsi="Arial" w:cs="Arial"/>
                <w:color w:val="000000"/>
                <w:szCs w:val="24"/>
                <w:lang w:val="en-CA" w:eastAsia="en-CA"/>
              </w:rPr>
              <w:t xml:space="preserve">, A. M. (2014).  2014 Lippincott's nursing drug guide (14th Edition) Ambler, PA: Lippincott Williams &amp; Wilkins. </w:t>
            </w:r>
          </w:p>
          <w:p w:rsidR="00375BC0" w:rsidRDefault="00375BC0" w:rsidP="005062C0">
            <w:pPr>
              <w:autoSpaceDE w:val="0"/>
              <w:autoSpaceDN w:val="0"/>
              <w:adjustRightInd w:val="0"/>
              <w:ind w:left="720" w:hanging="720"/>
              <w:contextualSpacing/>
              <w:rPr>
                <w:rFonts w:ascii="Arial" w:hAnsi="Arial" w:cs="Arial"/>
                <w:color w:val="000000"/>
                <w:szCs w:val="24"/>
                <w:lang w:val="en-CA" w:eastAsia="en-CA"/>
              </w:rPr>
            </w:pPr>
          </w:p>
          <w:p w:rsidR="00375BC0" w:rsidRPr="00326348" w:rsidRDefault="00375BC0" w:rsidP="00326348">
            <w:pPr>
              <w:pStyle w:val="ListParagraph"/>
              <w:numPr>
                <w:ilvl w:val="0"/>
                <w:numId w:val="19"/>
              </w:numPr>
              <w:rPr>
                <w:rFonts w:ascii="Arial" w:hAnsi="Arial" w:cs="Arial"/>
                <w:i/>
              </w:rPr>
            </w:pPr>
            <w:r w:rsidRPr="00326348">
              <w:rPr>
                <w:rFonts w:ascii="Arial" w:hAnsi="Arial" w:cs="Arial"/>
                <w:i/>
                <w:color w:val="000000"/>
                <w:szCs w:val="24"/>
                <w:lang w:val="en-CA" w:eastAsia="en-CA"/>
              </w:rPr>
              <w:t>This resource may be utilized in place of the Canadian version; it is available via eBook at the Sault College Library.   Learners must ensure content is accessible to them when required in the learning environment</w:t>
            </w:r>
          </w:p>
          <w:p w:rsidR="00375BC0" w:rsidRDefault="00375BC0" w:rsidP="005062C0">
            <w:pPr>
              <w:rPr>
                <w:rFonts w:ascii="Arial" w:hAnsi="Arial" w:cs="Arial"/>
              </w:rPr>
            </w:pPr>
          </w:p>
          <w:p w:rsidR="00375BC0" w:rsidRPr="005062C0" w:rsidRDefault="00375BC0" w:rsidP="005062C0">
            <w:pPr>
              <w:rPr>
                <w:rFonts w:ascii="Arial" w:hAnsi="Arial" w:cs="Arial"/>
              </w:rPr>
            </w:pPr>
            <w:proofErr w:type="spellStart"/>
            <w:r w:rsidRPr="005062C0">
              <w:rPr>
                <w:rFonts w:ascii="Arial" w:hAnsi="Arial" w:cs="Arial"/>
              </w:rPr>
              <w:t>Pagana</w:t>
            </w:r>
            <w:proofErr w:type="spellEnd"/>
            <w:r w:rsidRPr="005062C0">
              <w:rPr>
                <w:rFonts w:ascii="Arial" w:hAnsi="Arial" w:cs="Arial"/>
              </w:rPr>
              <w:t xml:space="preserve">, K. &amp; </w:t>
            </w:r>
            <w:proofErr w:type="spellStart"/>
            <w:r w:rsidRPr="005062C0">
              <w:rPr>
                <w:rFonts w:ascii="Arial" w:hAnsi="Arial" w:cs="Arial"/>
              </w:rPr>
              <w:t>Pagana</w:t>
            </w:r>
            <w:proofErr w:type="spellEnd"/>
            <w:r w:rsidRPr="005062C0">
              <w:rPr>
                <w:rFonts w:ascii="Arial" w:hAnsi="Arial" w:cs="Arial"/>
              </w:rPr>
              <w:t xml:space="preserve">, T. (2013) Mosby’s </w:t>
            </w:r>
            <w:proofErr w:type="spellStart"/>
            <w:r w:rsidRPr="005062C0">
              <w:rPr>
                <w:rFonts w:ascii="Arial" w:hAnsi="Arial" w:cs="Arial"/>
              </w:rPr>
              <w:t>canadian</w:t>
            </w:r>
            <w:proofErr w:type="spellEnd"/>
            <w:r w:rsidRPr="005062C0">
              <w:rPr>
                <w:rFonts w:ascii="Arial" w:hAnsi="Arial" w:cs="Arial"/>
              </w:rPr>
              <w:t xml:space="preserve"> manual of </w:t>
            </w:r>
          </w:p>
          <w:p w:rsidR="00375BC0" w:rsidRPr="005062C0" w:rsidRDefault="00375BC0" w:rsidP="005062C0">
            <w:pPr>
              <w:rPr>
                <w:rFonts w:ascii="Arial" w:hAnsi="Arial" w:cs="Arial"/>
              </w:rPr>
            </w:pPr>
            <w:r w:rsidRPr="005062C0">
              <w:rPr>
                <w:rFonts w:ascii="Arial" w:hAnsi="Arial" w:cs="Arial"/>
              </w:rPr>
              <w:t xml:space="preserve">        </w:t>
            </w:r>
            <w:proofErr w:type="gramStart"/>
            <w:r w:rsidRPr="005062C0">
              <w:rPr>
                <w:rFonts w:ascii="Arial" w:hAnsi="Arial" w:cs="Arial"/>
              </w:rPr>
              <w:t>diagnostic</w:t>
            </w:r>
            <w:proofErr w:type="gramEnd"/>
            <w:r w:rsidRPr="005062C0">
              <w:rPr>
                <w:rFonts w:ascii="Arial" w:hAnsi="Arial" w:cs="Arial"/>
              </w:rPr>
              <w:t xml:space="preserve"> and laboratory tests. (1st Canadian Edition). Toronto: </w:t>
            </w:r>
          </w:p>
          <w:p w:rsidR="00375BC0" w:rsidRDefault="00375BC0" w:rsidP="005062C0">
            <w:pPr>
              <w:rPr>
                <w:rFonts w:ascii="Arial" w:hAnsi="Arial" w:cs="Arial"/>
                <w:b/>
              </w:rPr>
            </w:pPr>
            <w:r w:rsidRPr="005062C0">
              <w:rPr>
                <w:rFonts w:ascii="Arial" w:hAnsi="Arial" w:cs="Arial"/>
              </w:rPr>
              <w:t xml:space="preserve">        Mosby-Elsevier</w:t>
            </w:r>
          </w:p>
        </w:tc>
      </w:tr>
      <w:tr w:rsidR="00375BC0" w:rsidTr="00375BC0">
        <w:trPr>
          <w:cantSplit/>
          <w:trHeight w:val="4150"/>
        </w:trPr>
        <w:tc>
          <w:tcPr>
            <w:tcW w:w="675" w:type="dxa"/>
          </w:tcPr>
          <w:p w:rsidR="00375BC0" w:rsidRDefault="00375BC0">
            <w:pPr>
              <w:rPr>
                <w:rFonts w:ascii="Arial" w:hAnsi="Arial"/>
                <w:b/>
              </w:rPr>
            </w:pPr>
          </w:p>
        </w:tc>
        <w:tc>
          <w:tcPr>
            <w:tcW w:w="8181" w:type="dxa"/>
            <w:gridSpan w:val="3"/>
          </w:tcPr>
          <w:p w:rsidR="00375BC0" w:rsidRPr="005062C0" w:rsidRDefault="00375BC0" w:rsidP="005062C0">
            <w:pPr>
              <w:rPr>
                <w:rFonts w:ascii="Arial" w:hAnsi="Arial" w:cs="Arial"/>
              </w:rPr>
            </w:pPr>
          </w:p>
          <w:p w:rsidR="00375BC0" w:rsidRDefault="00375BC0" w:rsidP="00224167">
            <w:pPr>
              <w:autoSpaceDE w:val="0"/>
              <w:autoSpaceDN w:val="0"/>
              <w:adjustRightInd w:val="0"/>
              <w:rPr>
                <w:rFonts w:ascii="Arial" w:hAnsi="Arial" w:cs="Arial"/>
                <w:color w:val="000000"/>
                <w:szCs w:val="24"/>
                <w:lang w:val="en-CA" w:eastAsia="en-CA"/>
              </w:rPr>
            </w:pPr>
            <w:r w:rsidRPr="00C638AB">
              <w:rPr>
                <w:rFonts w:ascii="Arial" w:hAnsi="Arial" w:cs="Arial"/>
                <w:color w:val="000000"/>
                <w:szCs w:val="24"/>
                <w:lang w:val="en-CA" w:eastAsia="en-CA"/>
              </w:rPr>
              <w:t xml:space="preserve">Lewis, S. M., </w:t>
            </w:r>
            <w:proofErr w:type="spellStart"/>
            <w:r w:rsidRPr="00C638AB">
              <w:rPr>
                <w:rFonts w:ascii="Arial" w:hAnsi="Arial" w:cs="Arial"/>
                <w:color w:val="000000"/>
                <w:szCs w:val="24"/>
                <w:lang w:val="en-CA" w:eastAsia="en-CA"/>
              </w:rPr>
              <w:t>Heitkempe</w:t>
            </w:r>
            <w:r>
              <w:rPr>
                <w:rFonts w:ascii="Arial" w:hAnsi="Arial" w:cs="Arial"/>
                <w:color w:val="000000"/>
                <w:szCs w:val="24"/>
                <w:lang w:val="en-CA" w:eastAsia="en-CA"/>
              </w:rPr>
              <w:t>r</w:t>
            </w:r>
            <w:proofErr w:type="spellEnd"/>
            <w:r>
              <w:rPr>
                <w:rFonts w:ascii="Arial" w:hAnsi="Arial" w:cs="Arial"/>
                <w:color w:val="000000"/>
                <w:szCs w:val="24"/>
                <w:lang w:val="en-CA" w:eastAsia="en-CA"/>
              </w:rPr>
              <w:t xml:space="preserve">, M. M., Dirksen, S. R., O’Brien, P. G., &amp; Bucher, </w:t>
            </w:r>
          </w:p>
          <w:p w:rsidR="00375BC0" w:rsidRDefault="00375BC0" w:rsidP="00224167">
            <w:pPr>
              <w:autoSpaceDE w:val="0"/>
              <w:autoSpaceDN w:val="0"/>
              <w:adjustRightInd w:val="0"/>
              <w:rPr>
                <w:rFonts w:ascii="Arial" w:hAnsi="Arial" w:cs="Arial"/>
                <w:i/>
                <w:color w:val="000000"/>
                <w:szCs w:val="24"/>
                <w:lang w:val="en-CA" w:eastAsia="en-CA"/>
              </w:rPr>
            </w:pPr>
            <w:r>
              <w:rPr>
                <w:rFonts w:ascii="Arial" w:hAnsi="Arial" w:cs="Arial"/>
                <w:color w:val="000000"/>
                <w:szCs w:val="24"/>
                <w:lang w:val="en-CA" w:eastAsia="en-CA"/>
              </w:rPr>
              <w:t xml:space="preserve">           L. (2010</w:t>
            </w:r>
            <w:r w:rsidRPr="00C638AB">
              <w:rPr>
                <w:rFonts w:ascii="Arial" w:hAnsi="Arial" w:cs="Arial"/>
                <w:color w:val="000000"/>
                <w:szCs w:val="24"/>
                <w:lang w:val="en-CA" w:eastAsia="en-CA"/>
              </w:rPr>
              <w:t xml:space="preserve">). </w:t>
            </w:r>
            <w:r w:rsidRPr="00C638AB">
              <w:rPr>
                <w:rFonts w:ascii="Arial" w:hAnsi="Arial" w:cs="Arial"/>
                <w:i/>
                <w:color w:val="000000"/>
                <w:szCs w:val="24"/>
                <w:lang w:val="en-CA" w:eastAsia="en-CA"/>
              </w:rPr>
              <w:t xml:space="preserve">Medical-surgical nursing in Canada: Assessment and </w:t>
            </w:r>
            <w:r>
              <w:rPr>
                <w:rFonts w:ascii="Arial" w:hAnsi="Arial" w:cs="Arial"/>
                <w:i/>
                <w:color w:val="000000"/>
                <w:szCs w:val="24"/>
                <w:lang w:val="en-CA" w:eastAsia="en-CA"/>
              </w:rPr>
              <w:t xml:space="preserve">  </w:t>
            </w:r>
          </w:p>
          <w:p w:rsidR="00375BC0" w:rsidRDefault="00375BC0" w:rsidP="00224167">
            <w:pPr>
              <w:autoSpaceDE w:val="0"/>
              <w:autoSpaceDN w:val="0"/>
              <w:adjustRightInd w:val="0"/>
              <w:rPr>
                <w:rFonts w:ascii="Arial" w:hAnsi="Arial" w:cs="Arial"/>
                <w:color w:val="000000"/>
                <w:szCs w:val="24"/>
                <w:lang w:val="en-CA" w:eastAsia="en-CA"/>
              </w:rPr>
            </w:pPr>
            <w:r>
              <w:rPr>
                <w:rFonts w:ascii="Arial" w:hAnsi="Arial" w:cs="Arial"/>
                <w:i/>
                <w:color w:val="000000"/>
                <w:szCs w:val="24"/>
                <w:lang w:val="en-CA" w:eastAsia="en-CA"/>
              </w:rPr>
              <w:t xml:space="preserve">           </w:t>
            </w:r>
            <w:proofErr w:type="gramStart"/>
            <w:r w:rsidRPr="00C638AB">
              <w:rPr>
                <w:rFonts w:ascii="Arial" w:hAnsi="Arial" w:cs="Arial"/>
                <w:i/>
                <w:color w:val="000000"/>
                <w:szCs w:val="24"/>
                <w:lang w:val="en-CA" w:eastAsia="en-CA"/>
              </w:rPr>
              <w:t>management</w:t>
            </w:r>
            <w:proofErr w:type="gramEnd"/>
            <w:r w:rsidRPr="00C638AB">
              <w:rPr>
                <w:rFonts w:ascii="Arial" w:hAnsi="Arial" w:cs="Arial"/>
                <w:i/>
                <w:color w:val="000000"/>
                <w:szCs w:val="24"/>
                <w:lang w:val="en-CA" w:eastAsia="en-CA"/>
              </w:rPr>
              <w:t xml:space="preserve"> of clinical</w:t>
            </w:r>
            <w:r>
              <w:rPr>
                <w:rFonts w:ascii="Arial" w:hAnsi="Arial" w:cs="Arial"/>
                <w:i/>
                <w:color w:val="000000"/>
                <w:szCs w:val="24"/>
                <w:lang w:val="en-CA" w:eastAsia="en-CA"/>
              </w:rPr>
              <w:t xml:space="preserve"> </w:t>
            </w:r>
            <w:r w:rsidRPr="00C638AB">
              <w:rPr>
                <w:rFonts w:ascii="Arial" w:hAnsi="Arial" w:cs="Arial"/>
                <w:i/>
                <w:color w:val="000000"/>
                <w:szCs w:val="24"/>
                <w:lang w:val="en-CA" w:eastAsia="en-CA"/>
              </w:rPr>
              <w:t xml:space="preserve">problems </w:t>
            </w:r>
            <w:r w:rsidRPr="00C638AB">
              <w:rPr>
                <w:rFonts w:ascii="Arial" w:hAnsi="Arial" w:cs="Arial"/>
                <w:color w:val="000000"/>
                <w:szCs w:val="24"/>
                <w:lang w:val="en-CA" w:eastAsia="en-CA"/>
              </w:rPr>
              <w:t>(</w:t>
            </w:r>
            <w:r>
              <w:rPr>
                <w:rFonts w:ascii="Arial" w:hAnsi="Arial" w:cs="Arial"/>
                <w:color w:val="000000"/>
                <w:szCs w:val="24"/>
                <w:lang w:val="en-CA" w:eastAsia="en-CA"/>
              </w:rPr>
              <w:t xml:space="preserve">M. A. Barry, S. Goldsworthy &amp; D. </w:t>
            </w:r>
          </w:p>
          <w:p w:rsidR="00375BC0" w:rsidRPr="00600303" w:rsidRDefault="00375BC0" w:rsidP="00224167">
            <w:pPr>
              <w:autoSpaceDE w:val="0"/>
              <w:autoSpaceDN w:val="0"/>
              <w:adjustRightInd w:val="0"/>
              <w:rPr>
                <w:rFonts w:ascii="Arial" w:hAnsi="Arial" w:cs="Arial"/>
                <w:i/>
                <w:color w:val="000000"/>
                <w:szCs w:val="24"/>
                <w:lang w:val="en-CA" w:eastAsia="en-CA"/>
              </w:rPr>
            </w:pPr>
            <w:r>
              <w:rPr>
                <w:rFonts w:ascii="Arial" w:hAnsi="Arial" w:cs="Arial"/>
                <w:color w:val="000000"/>
                <w:szCs w:val="24"/>
                <w:lang w:val="en-CA" w:eastAsia="en-CA"/>
              </w:rPr>
              <w:t xml:space="preserve">           </w:t>
            </w:r>
            <w:proofErr w:type="spellStart"/>
            <w:r>
              <w:rPr>
                <w:rFonts w:ascii="Arial" w:hAnsi="Arial" w:cs="Arial"/>
                <w:color w:val="000000"/>
                <w:szCs w:val="24"/>
                <w:lang w:val="en-CA" w:eastAsia="en-CA"/>
              </w:rPr>
              <w:t>Goodridge</w:t>
            </w:r>
            <w:proofErr w:type="spellEnd"/>
            <w:r w:rsidRPr="00C638AB">
              <w:rPr>
                <w:rFonts w:ascii="Arial" w:hAnsi="Arial" w:cs="Arial"/>
                <w:color w:val="000000"/>
                <w:szCs w:val="24"/>
                <w:lang w:val="en-CA" w:eastAsia="en-CA"/>
              </w:rPr>
              <w:t xml:space="preserve"> Canadian Eds.) (</w:t>
            </w:r>
            <w:r>
              <w:rPr>
                <w:rFonts w:ascii="Arial" w:hAnsi="Arial" w:cs="Arial"/>
                <w:color w:val="000000"/>
                <w:szCs w:val="24"/>
                <w:lang w:val="en-CA" w:eastAsia="en-CA"/>
              </w:rPr>
              <w:t>2</w:t>
            </w:r>
            <w:r w:rsidRPr="00600303">
              <w:rPr>
                <w:rFonts w:ascii="Arial" w:hAnsi="Arial" w:cs="Arial"/>
                <w:color w:val="000000"/>
                <w:szCs w:val="24"/>
                <w:vertAlign w:val="superscript"/>
                <w:lang w:val="en-CA" w:eastAsia="en-CA"/>
              </w:rPr>
              <w:t>nd</w:t>
            </w:r>
            <w:r>
              <w:rPr>
                <w:rFonts w:ascii="Arial" w:hAnsi="Arial" w:cs="Arial"/>
                <w:color w:val="000000"/>
                <w:szCs w:val="24"/>
                <w:lang w:val="en-CA" w:eastAsia="en-CA"/>
              </w:rPr>
              <w:t xml:space="preserve"> </w:t>
            </w:r>
            <w:r w:rsidRPr="00C638AB">
              <w:rPr>
                <w:rFonts w:ascii="Arial" w:hAnsi="Arial" w:cs="Arial"/>
                <w:color w:val="000000"/>
                <w:szCs w:val="24"/>
                <w:lang w:val="en-CA" w:eastAsia="en-CA"/>
              </w:rPr>
              <w:t>ed.). Toronto, ON: Elsevier Mosby.</w:t>
            </w:r>
          </w:p>
          <w:p w:rsidR="00375BC0" w:rsidRDefault="00375BC0" w:rsidP="005062C0">
            <w:pPr>
              <w:rPr>
                <w:rFonts w:ascii="Arial" w:hAnsi="Arial" w:cs="Arial"/>
              </w:rPr>
            </w:pPr>
          </w:p>
          <w:p w:rsidR="00375BC0" w:rsidRDefault="00375BC0" w:rsidP="00224167">
            <w:pPr>
              <w:ind w:left="720" w:hanging="720"/>
              <w:contextualSpacing/>
              <w:rPr>
                <w:rFonts w:ascii="Arial" w:eastAsia="Calibri" w:hAnsi="Arial" w:cs="Arial"/>
                <w:szCs w:val="24"/>
              </w:rPr>
            </w:pPr>
            <w:r w:rsidRPr="005062C0">
              <w:rPr>
                <w:rFonts w:ascii="Arial" w:eastAsia="Calibri" w:hAnsi="Arial" w:cs="Arial"/>
                <w:szCs w:val="24"/>
              </w:rPr>
              <w:t xml:space="preserve">Potter, P., &amp; Perry, A. (2014). </w:t>
            </w:r>
            <w:r w:rsidRPr="005062C0">
              <w:rPr>
                <w:rFonts w:ascii="Arial" w:eastAsia="Calibri" w:hAnsi="Arial" w:cs="Arial"/>
                <w:i/>
                <w:szCs w:val="24"/>
              </w:rPr>
              <w:t>Canadian fundamentals of nursing</w:t>
            </w:r>
            <w:r w:rsidRPr="005062C0">
              <w:rPr>
                <w:rFonts w:ascii="Arial" w:eastAsia="Calibri" w:hAnsi="Arial" w:cs="Arial"/>
                <w:szCs w:val="24"/>
              </w:rPr>
              <w:t xml:space="preserve">. (5th ed.). J. Ross-Kerr, M. Wood, B. </w:t>
            </w:r>
            <w:proofErr w:type="spellStart"/>
            <w:r w:rsidRPr="005062C0">
              <w:rPr>
                <w:rFonts w:ascii="Arial" w:eastAsia="Calibri" w:hAnsi="Arial" w:cs="Arial"/>
                <w:szCs w:val="24"/>
              </w:rPr>
              <w:t>Astle</w:t>
            </w:r>
            <w:proofErr w:type="spellEnd"/>
            <w:r w:rsidRPr="005062C0">
              <w:rPr>
                <w:rFonts w:ascii="Arial" w:eastAsia="Calibri" w:hAnsi="Arial" w:cs="Arial"/>
                <w:szCs w:val="24"/>
              </w:rPr>
              <w:t xml:space="preserve">, &amp; W. </w:t>
            </w:r>
            <w:proofErr w:type="spellStart"/>
            <w:r w:rsidRPr="005062C0">
              <w:rPr>
                <w:rFonts w:ascii="Arial" w:eastAsia="Calibri" w:hAnsi="Arial" w:cs="Arial"/>
                <w:szCs w:val="24"/>
              </w:rPr>
              <w:t>Duggleby</w:t>
            </w:r>
            <w:proofErr w:type="spellEnd"/>
            <w:r w:rsidRPr="005062C0">
              <w:rPr>
                <w:rFonts w:ascii="Arial" w:eastAsia="Calibri" w:hAnsi="Arial" w:cs="Arial"/>
                <w:szCs w:val="24"/>
              </w:rPr>
              <w:t xml:space="preserve"> (Eds.). Toronto: Mosby. ISBN: 978-1-926648-53-8</w:t>
            </w:r>
          </w:p>
          <w:p w:rsidR="00375BC0" w:rsidRDefault="00375BC0" w:rsidP="005062C0">
            <w:pPr>
              <w:rPr>
                <w:rFonts w:ascii="Arial" w:hAnsi="Arial" w:cs="Arial"/>
              </w:rPr>
            </w:pPr>
          </w:p>
          <w:p w:rsidR="00375BC0" w:rsidRPr="005062C0" w:rsidRDefault="00375BC0" w:rsidP="005062C0">
            <w:pPr>
              <w:rPr>
                <w:rFonts w:ascii="Arial" w:hAnsi="Arial" w:cs="Arial"/>
              </w:rPr>
            </w:pPr>
            <w:r w:rsidRPr="005062C0">
              <w:rPr>
                <w:rFonts w:ascii="Arial" w:hAnsi="Arial" w:cs="Arial"/>
              </w:rPr>
              <w:t xml:space="preserve">Wilkinson, J. </w:t>
            </w:r>
            <w:smartTag w:uri="urn:schemas:contacts" w:element="Sn">
              <w:r w:rsidRPr="005062C0">
                <w:rPr>
                  <w:rFonts w:ascii="Arial" w:hAnsi="Arial" w:cs="Arial"/>
                </w:rPr>
                <w:t>M.</w:t>
              </w:r>
            </w:smartTag>
            <w:r w:rsidRPr="005062C0">
              <w:rPr>
                <w:rFonts w:ascii="Arial" w:hAnsi="Arial" w:cs="Arial"/>
              </w:rPr>
              <w:t xml:space="preserve"> (2012). </w:t>
            </w:r>
            <w:r w:rsidRPr="005062C0">
              <w:rPr>
                <w:rFonts w:ascii="Arial" w:hAnsi="Arial" w:cs="Arial"/>
                <w:i/>
              </w:rPr>
              <w:t>Nursing process &amp; critical thinking</w:t>
            </w:r>
            <w:r w:rsidRPr="005062C0">
              <w:rPr>
                <w:rFonts w:ascii="Arial" w:hAnsi="Arial" w:cs="Arial"/>
              </w:rPr>
              <w:t>. (5</w:t>
            </w:r>
            <w:r w:rsidRPr="005062C0">
              <w:rPr>
                <w:rFonts w:ascii="Arial" w:hAnsi="Arial" w:cs="Arial"/>
                <w:vertAlign w:val="superscript"/>
              </w:rPr>
              <w:t>th</w:t>
            </w:r>
            <w:r w:rsidRPr="005062C0">
              <w:rPr>
                <w:rFonts w:ascii="Arial" w:hAnsi="Arial" w:cs="Arial"/>
              </w:rPr>
              <w:t xml:space="preserve"> ed.). Upper </w:t>
            </w:r>
          </w:p>
          <w:p w:rsidR="00375BC0" w:rsidRPr="005062C0" w:rsidRDefault="00375BC0" w:rsidP="005062C0">
            <w:pPr>
              <w:rPr>
                <w:rFonts w:ascii="Arial" w:hAnsi="Arial" w:cs="Arial"/>
              </w:rPr>
            </w:pPr>
            <w:r w:rsidRPr="005062C0">
              <w:rPr>
                <w:rFonts w:ascii="Arial" w:hAnsi="Arial" w:cs="Arial"/>
              </w:rPr>
              <w:t xml:space="preserve">        </w:t>
            </w:r>
            <w:smartTag w:uri="urn:schemas-microsoft-com:office:smarttags" w:element="place">
              <w:smartTag w:uri="urn:schemas-microsoft-com:office:smarttags" w:element="City">
                <w:r w:rsidRPr="005062C0">
                  <w:rPr>
                    <w:rFonts w:ascii="Arial" w:hAnsi="Arial" w:cs="Arial"/>
                  </w:rPr>
                  <w:t>Saddle River</w:t>
                </w:r>
              </w:smartTag>
              <w:r w:rsidRPr="005062C0">
                <w:rPr>
                  <w:rFonts w:ascii="Arial" w:hAnsi="Arial" w:cs="Arial"/>
                </w:rPr>
                <w:t xml:space="preserve">, </w:t>
              </w:r>
              <w:smartTag w:uri="urn:schemas-microsoft-com:office:smarttags" w:element="State">
                <w:r w:rsidRPr="005062C0">
                  <w:rPr>
                    <w:rFonts w:ascii="Arial" w:hAnsi="Arial" w:cs="Arial"/>
                  </w:rPr>
                  <w:t>NJ</w:t>
                </w:r>
              </w:smartTag>
            </w:smartTag>
            <w:r w:rsidRPr="005062C0">
              <w:rPr>
                <w:rFonts w:ascii="Arial" w:hAnsi="Arial" w:cs="Arial"/>
              </w:rPr>
              <w:t>: Prentice Hall, Inc.</w:t>
            </w:r>
          </w:p>
          <w:p w:rsidR="00375BC0" w:rsidRPr="005062C0" w:rsidRDefault="00375BC0" w:rsidP="005062C0">
            <w:pPr>
              <w:jc w:val="both"/>
              <w:rPr>
                <w:rFonts w:ascii="Arial" w:hAnsi="Arial" w:cs="Arial"/>
              </w:rPr>
            </w:pPr>
          </w:p>
          <w:p w:rsidR="00375BC0" w:rsidRPr="005062C0" w:rsidRDefault="00375BC0" w:rsidP="005062C0">
            <w:pPr>
              <w:ind w:left="765" w:hanging="720"/>
              <w:rPr>
                <w:rFonts w:ascii="Arial" w:hAnsi="Arial" w:cs="Arial"/>
              </w:rPr>
            </w:pPr>
          </w:p>
        </w:tc>
      </w:tr>
      <w:tr w:rsidR="00D1300B" w:rsidRPr="003A3329">
        <w:trPr>
          <w:cantSplit/>
        </w:trPr>
        <w:tc>
          <w:tcPr>
            <w:tcW w:w="675" w:type="dxa"/>
          </w:tcPr>
          <w:p w:rsidR="00D1300B" w:rsidRPr="003A3329" w:rsidRDefault="00D1300B">
            <w:pPr>
              <w:rPr>
                <w:rFonts w:ascii="Arial" w:hAnsi="Arial" w:cs="Arial"/>
                <w:b/>
              </w:rPr>
            </w:pPr>
            <w:r w:rsidRPr="003A3329">
              <w:rPr>
                <w:rFonts w:ascii="Arial" w:hAnsi="Arial" w:cs="Arial"/>
                <w:b/>
              </w:rPr>
              <w:t>V.</w:t>
            </w:r>
          </w:p>
        </w:tc>
        <w:tc>
          <w:tcPr>
            <w:tcW w:w="8181" w:type="dxa"/>
            <w:gridSpan w:val="3"/>
          </w:tcPr>
          <w:p w:rsidR="00D1300B" w:rsidRPr="003A3329" w:rsidRDefault="00D1300B">
            <w:pPr>
              <w:rPr>
                <w:rFonts w:ascii="Arial" w:hAnsi="Arial" w:cs="Arial"/>
                <w:b/>
              </w:rPr>
            </w:pPr>
            <w:r w:rsidRPr="003A3329">
              <w:rPr>
                <w:rFonts w:ascii="Arial" w:hAnsi="Arial" w:cs="Arial"/>
                <w:b/>
              </w:rPr>
              <w:t>EVALUATION PROCESS/GRADING SYSTEM:</w:t>
            </w:r>
          </w:p>
          <w:p w:rsidR="00FE0348" w:rsidRPr="003A3329" w:rsidRDefault="00FE0348">
            <w:pPr>
              <w:rPr>
                <w:rFonts w:ascii="Arial" w:hAnsi="Arial" w:cs="Arial"/>
                <w:b/>
              </w:rPr>
            </w:pPr>
          </w:p>
          <w:p w:rsidR="00FE0348" w:rsidRPr="003A3329" w:rsidRDefault="00FE0348" w:rsidP="00FE0348">
            <w:pPr>
              <w:rPr>
                <w:rFonts w:ascii="Arial" w:hAnsi="Arial" w:cs="Arial"/>
                <w:b/>
                <w:u w:val="single"/>
              </w:rPr>
            </w:pPr>
            <w:r w:rsidRPr="00326348">
              <w:rPr>
                <w:rFonts w:ascii="Arial" w:hAnsi="Arial" w:cs="Arial"/>
                <w:b/>
                <w:u w:val="single"/>
              </w:rPr>
              <w:t>EV</w:t>
            </w:r>
            <w:r w:rsidRPr="003A3329">
              <w:rPr>
                <w:rFonts w:ascii="Arial" w:hAnsi="Arial" w:cs="Arial"/>
                <w:b/>
                <w:u w:val="single"/>
              </w:rPr>
              <w:t>ALUATION</w:t>
            </w:r>
          </w:p>
          <w:p w:rsidR="00FE0348" w:rsidRPr="003A3329" w:rsidRDefault="00FE0348" w:rsidP="00FE0348">
            <w:pPr>
              <w:rPr>
                <w:rFonts w:ascii="Arial" w:hAnsi="Arial" w:cs="Arial"/>
              </w:rPr>
            </w:pP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3A3329">
              <w:rPr>
                <w:rFonts w:ascii="Arial" w:hAnsi="Arial" w:cs="Arial"/>
              </w:rPr>
              <w:t xml:space="preserve">1.  Midterm Exam  </w:t>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t>3</w:t>
            </w:r>
            <w:r w:rsidR="00326348">
              <w:rPr>
                <w:rFonts w:ascii="Arial" w:hAnsi="Arial" w:cs="Arial"/>
              </w:rPr>
              <w:t>5</w:t>
            </w:r>
            <w:r w:rsidRPr="003A3329">
              <w:rPr>
                <w:rFonts w:ascii="Arial" w:hAnsi="Arial" w:cs="Arial"/>
              </w:rPr>
              <w:t>%</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3A3329">
              <w:rPr>
                <w:rFonts w:ascii="Arial" w:hAnsi="Arial" w:cs="Arial"/>
              </w:rPr>
              <w:t>2.  Client Profile Assignment</w:t>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r>
            <w:r w:rsidRPr="003A3329">
              <w:rPr>
                <w:rFonts w:ascii="Arial" w:hAnsi="Arial" w:cs="Arial"/>
              </w:rPr>
              <w:tab/>
            </w:r>
            <w:r w:rsidR="00326348">
              <w:rPr>
                <w:rFonts w:ascii="Arial" w:hAnsi="Arial" w:cs="Arial"/>
              </w:rPr>
              <w:t>20</w:t>
            </w:r>
            <w:r w:rsidRPr="003A3329">
              <w:rPr>
                <w:rFonts w:ascii="Arial" w:hAnsi="Arial" w:cs="Arial"/>
              </w:rPr>
              <w:t>%</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3A3329">
              <w:rPr>
                <w:rFonts w:ascii="Arial" w:hAnsi="Arial" w:cs="Arial"/>
              </w:rPr>
              <w:t xml:space="preserve">   </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4320"/>
              <w:jc w:val="both"/>
              <w:rPr>
                <w:rFonts w:ascii="Arial" w:hAnsi="Arial" w:cs="Arial"/>
              </w:rPr>
            </w:pPr>
            <w:r w:rsidRPr="003A3329">
              <w:rPr>
                <w:rFonts w:ascii="Arial" w:hAnsi="Arial" w:cs="Arial"/>
              </w:rPr>
              <w:t>4.  Final Exam  (Date set by the Registrar)</w:t>
            </w:r>
            <w:r w:rsidRPr="003A3329">
              <w:rPr>
                <w:rFonts w:ascii="Arial" w:hAnsi="Arial" w:cs="Arial"/>
              </w:rPr>
              <w:tab/>
            </w:r>
            <w:r w:rsidRPr="003A3329">
              <w:rPr>
                <w:rFonts w:ascii="Arial" w:hAnsi="Arial" w:cs="Arial"/>
              </w:rPr>
              <w:tab/>
            </w:r>
            <w:r w:rsidRPr="003A3329">
              <w:rPr>
                <w:rFonts w:ascii="Arial" w:hAnsi="Arial" w:cs="Arial"/>
              </w:rPr>
              <w:tab/>
              <w:t>45%</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jc w:val="both"/>
              <w:rPr>
                <w:rFonts w:ascii="Arial" w:hAnsi="Arial" w:cs="Arial"/>
              </w:rPr>
            </w:pPr>
          </w:p>
          <w:p w:rsidR="00326348"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jc w:val="both"/>
              <w:rPr>
                <w:rFonts w:ascii="Arial" w:hAnsi="Arial" w:cs="Arial"/>
              </w:rPr>
            </w:pPr>
            <w:r w:rsidRPr="003A3329">
              <w:rPr>
                <w:rFonts w:ascii="Arial" w:hAnsi="Arial" w:cs="Arial"/>
              </w:rPr>
              <w:t xml:space="preserve">5.  </w:t>
            </w:r>
            <w:r w:rsidR="00326348">
              <w:rPr>
                <w:rFonts w:ascii="Arial" w:hAnsi="Arial" w:cs="Arial"/>
              </w:rPr>
              <w:t>Medication Test*</w:t>
            </w:r>
            <w:r w:rsidR="00326348">
              <w:rPr>
                <w:rFonts w:ascii="Arial" w:hAnsi="Arial" w:cs="Arial"/>
              </w:rPr>
              <w:tab/>
            </w:r>
            <w:r w:rsidR="00326348">
              <w:rPr>
                <w:rFonts w:ascii="Arial" w:hAnsi="Arial" w:cs="Arial"/>
              </w:rPr>
              <w:tab/>
            </w:r>
            <w:r w:rsidR="00326348">
              <w:rPr>
                <w:rFonts w:ascii="Arial" w:hAnsi="Arial" w:cs="Arial"/>
              </w:rPr>
              <w:tab/>
            </w:r>
            <w:r w:rsidR="00326348">
              <w:rPr>
                <w:rFonts w:ascii="Arial" w:hAnsi="Arial" w:cs="Arial"/>
              </w:rPr>
              <w:tab/>
              <w:t xml:space="preserve">           S</w:t>
            </w:r>
            <w:r w:rsidR="00326348" w:rsidRPr="003A3329">
              <w:rPr>
                <w:rFonts w:ascii="Arial" w:hAnsi="Arial" w:cs="Arial"/>
              </w:rPr>
              <w:t>at</w:t>
            </w:r>
            <w:r w:rsidR="00326348">
              <w:rPr>
                <w:rFonts w:ascii="Arial" w:hAnsi="Arial" w:cs="Arial"/>
              </w:rPr>
              <w:t>isfactory</w:t>
            </w:r>
            <w:r w:rsidR="00326348" w:rsidRPr="003A3329">
              <w:rPr>
                <w:rFonts w:ascii="Arial" w:hAnsi="Arial" w:cs="Arial"/>
              </w:rPr>
              <w:t>/Unsat</w:t>
            </w:r>
            <w:r w:rsidR="00326348">
              <w:rPr>
                <w:rFonts w:ascii="Arial" w:hAnsi="Arial" w:cs="Arial"/>
              </w:rPr>
              <w:t>isfactory</w:t>
            </w:r>
          </w:p>
          <w:p w:rsidR="00326348" w:rsidRDefault="00326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jc w:val="both"/>
              <w:rPr>
                <w:rFonts w:ascii="Arial" w:hAnsi="Arial" w:cs="Arial"/>
              </w:rPr>
            </w:pPr>
            <w:r w:rsidRPr="00326348">
              <w:rPr>
                <w:rFonts w:ascii="Arial" w:hAnsi="Arial" w:cs="Arial"/>
              </w:rPr>
              <w:t xml:space="preserve"> </w:t>
            </w:r>
          </w:p>
          <w:p w:rsidR="00FE0348" w:rsidRPr="003A3329" w:rsidRDefault="00326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jc w:val="both"/>
              <w:rPr>
                <w:rFonts w:ascii="Arial" w:hAnsi="Arial" w:cs="Arial"/>
              </w:rPr>
            </w:pPr>
            <w:r>
              <w:rPr>
                <w:rFonts w:ascii="Arial" w:hAnsi="Arial" w:cs="Arial"/>
              </w:rPr>
              <w:t xml:space="preserve">6.  </w:t>
            </w:r>
            <w:r w:rsidR="00FE0348" w:rsidRPr="003A3329">
              <w:rPr>
                <w:rFonts w:ascii="Arial" w:hAnsi="Arial" w:cs="Arial"/>
              </w:rPr>
              <w:t>Laboratory</w:t>
            </w:r>
            <w:r w:rsidR="00FE0348" w:rsidRPr="003A3329">
              <w:rPr>
                <w:rFonts w:ascii="Arial" w:hAnsi="Arial" w:cs="Arial"/>
              </w:rPr>
              <w:tab/>
            </w:r>
            <w:r w:rsidR="00FE0348" w:rsidRPr="003A3329">
              <w:rPr>
                <w:rFonts w:ascii="Arial" w:hAnsi="Arial" w:cs="Arial"/>
              </w:rPr>
              <w:tab/>
            </w:r>
            <w:r w:rsidR="00FE0348" w:rsidRPr="003A3329">
              <w:rPr>
                <w:rFonts w:ascii="Arial" w:hAnsi="Arial" w:cs="Arial"/>
              </w:rPr>
              <w:tab/>
            </w:r>
            <w:r w:rsidR="00FE0348" w:rsidRPr="003A3329">
              <w:rPr>
                <w:rFonts w:ascii="Arial" w:hAnsi="Arial" w:cs="Arial"/>
              </w:rPr>
              <w:tab/>
            </w:r>
            <w:r w:rsidR="00FE0348" w:rsidRPr="003A3329">
              <w:rPr>
                <w:rFonts w:ascii="Arial" w:hAnsi="Arial" w:cs="Arial"/>
              </w:rPr>
              <w:tab/>
            </w:r>
            <w:r w:rsidR="003A3329">
              <w:rPr>
                <w:rFonts w:ascii="Arial" w:hAnsi="Arial" w:cs="Arial"/>
              </w:rPr>
              <w:t>S</w:t>
            </w:r>
            <w:r w:rsidR="00FE0348" w:rsidRPr="003A3329">
              <w:rPr>
                <w:rFonts w:ascii="Arial" w:hAnsi="Arial" w:cs="Arial"/>
              </w:rPr>
              <w:t>at</w:t>
            </w:r>
            <w:r w:rsidR="003A3329">
              <w:rPr>
                <w:rFonts w:ascii="Arial" w:hAnsi="Arial" w:cs="Arial"/>
              </w:rPr>
              <w:t>isfactory</w:t>
            </w:r>
            <w:r w:rsidR="00FE0348" w:rsidRPr="003A3329">
              <w:rPr>
                <w:rFonts w:ascii="Arial" w:hAnsi="Arial" w:cs="Arial"/>
              </w:rPr>
              <w:t>/Unsat</w:t>
            </w:r>
            <w:r w:rsidR="003A3329">
              <w:rPr>
                <w:rFonts w:ascii="Arial" w:hAnsi="Arial" w:cs="Arial"/>
              </w:rPr>
              <w:t>isfactory</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FE0348" w:rsidRPr="003A3329" w:rsidRDefault="00326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4320"/>
              <w:jc w:val="both"/>
              <w:rPr>
                <w:rFonts w:ascii="Arial" w:hAnsi="Arial" w:cs="Arial"/>
              </w:rPr>
            </w:pPr>
            <w:r>
              <w:rPr>
                <w:rFonts w:ascii="Arial" w:hAnsi="Arial" w:cs="Arial"/>
              </w:rPr>
              <w:t>7</w:t>
            </w:r>
            <w:r w:rsidR="00FE0348" w:rsidRPr="003A3329">
              <w:rPr>
                <w:rFonts w:ascii="Arial" w:hAnsi="Arial" w:cs="Arial"/>
              </w:rPr>
              <w:t>.  Clinical Performance</w:t>
            </w:r>
            <w:r w:rsidR="00FE0348" w:rsidRPr="003A3329">
              <w:rPr>
                <w:rFonts w:ascii="Arial" w:hAnsi="Arial" w:cs="Arial"/>
              </w:rPr>
              <w:tab/>
            </w:r>
            <w:r w:rsidR="00FE0348" w:rsidRPr="003A3329">
              <w:rPr>
                <w:rFonts w:ascii="Arial" w:hAnsi="Arial" w:cs="Arial"/>
              </w:rPr>
              <w:tab/>
            </w:r>
            <w:r w:rsidR="00FE0348" w:rsidRPr="003A3329">
              <w:rPr>
                <w:rFonts w:ascii="Arial" w:hAnsi="Arial" w:cs="Arial"/>
              </w:rPr>
              <w:tab/>
            </w:r>
            <w:r w:rsidR="00FE0348" w:rsidRPr="003A3329">
              <w:rPr>
                <w:rFonts w:ascii="Arial" w:hAnsi="Arial" w:cs="Arial"/>
              </w:rPr>
              <w:tab/>
              <w:t>Sat</w:t>
            </w:r>
            <w:r w:rsidR="003A3329">
              <w:rPr>
                <w:rFonts w:ascii="Arial" w:hAnsi="Arial" w:cs="Arial"/>
              </w:rPr>
              <w:t>isfactory</w:t>
            </w:r>
            <w:r w:rsidR="00FE0348" w:rsidRPr="003A3329">
              <w:rPr>
                <w:rFonts w:ascii="Arial" w:hAnsi="Arial" w:cs="Arial"/>
              </w:rPr>
              <w:t>/Unsat</w:t>
            </w:r>
            <w:r w:rsidR="003A3329">
              <w:rPr>
                <w:rFonts w:ascii="Arial" w:hAnsi="Arial" w:cs="Arial"/>
              </w:rPr>
              <w:t>isfactory</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3A3329">
              <w:rPr>
                <w:rFonts w:ascii="Arial" w:hAnsi="Arial" w:cs="Arial"/>
              </w:rPr>
              <w:tab/>
            </w:r>
          </w:p>
          <w:p w:rsidR="00FE0348" w:rsidRPr="003A3329" w:rsidRDefault="00326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7200"/>
              <w:jc w:val="both"/>
              <w:rPr>
                <w:rFonts w:ascii="Arial" w:hAnsi="Arial" w:cs="Arial"/>
              </w:rPr>
            </w:pPr>
            <w:r>
              <w:rPr>
                <w:rFonts w:ascii="Arial" w:hAnsi="Arial" w:cs="Arial"/>
              </w:rPr>
              <w:t>8</w:t>
            </w:r>
            <w:r w:rsidR="00FE0348" w:rsidRPr="003A3329">
              <w:rPr>
                <w:rFonts w:ascii="Arial" w:hAnsi="Arial" w:cs="Arial"/>
              </w:rPr>
              <w:t>.  Clinical Portfolio</w:t>
            </w:r>
            <w:r w:rsidR="00FE0348" w:rsidRPr="003A3329">
              <w:rPr>
                <w:rFonts w:ascii="Arial" w:hAnsi="Arial" w:cs="Arial"/>
              </w:rPr>
              <w:tab/>
            </w:r>
            <w:r w:rsidR="00FE0348" w:rsidRPr="003A3329">
              <w:rPr>
                <w:rFonts w:ascii="Arial" w:hAnsi="Arial" w:cs="Arial"/>
              </w:rPr>
              <w:tab/>
            </w:r>
            <w:r w:rsidR="00FE0348" w:rsidRPr="003A3329">
              <w:rPr>
                <w:rFonts w:ascii="Arial" w:hAnsi="Arial" w:cs="Arial"/>
              </w:rPr>
              <w:tab/>
            </w:r>
            <w:r w:rsidR="00FE0348" w:rsidRPr="003A3329">
              <w:rPr>
                <w:rFonts w:ascii="Arial" w:hAnsi="Arial" w:cs="Arial"/>
              </w:rPr>
              <w:tab/>
            </w:r>
            <w:r w:rsidR="00FE0348" w:rsidRPr="003A3329">
              <w:rPr>
                <w:rFonts w:ascii="Arial" w:hAnsi="Arial" w:cs="Arial"/>
              </w:rPr>
              <w:tab/>
              <w:t>Sat</w:t>
            </w:r>
            <w:r w:rsidR="003A3329">
              <w:rPr>
                <w:rFonts w:ascii="Arial" w:hAnsi="Arial" w:cs="Arial"/>
              </w:rPr>
              <w:t>isfactory</w:t>
            </w:r>
            <w:r w:rsidR="00FE0348" w:rsidRPr="003A3329">
              <w:rPr>
                <w:rFonts w:ascii="Arial" w:hAnsi="Arial" w:cs="Arial"/>
              </w:rPr>
              <w:t>/Unsat</w:t>
            </w:r>
            <w:r w:rsidR="003A3329">
              <w:rPr>
                <w:rFonts w:ascii="Arial" w:hAnsi="Arial" w:cs="Arial"/>
              </w:rPr>
              <w:t>isfactory</w:t>
            </w: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7200"/>
              <w:jc w:val="both"/>
              <w:rPr>
                <w:rFonts w:ascii="Arial" w:hAnsi="Arial" w:cs="Arial"/>
              </w:rPr>
            </w:pPr>
          </w:p>
          <w:p w:rsidR="00FE0348" w:rsidRPr="003A3329" w:rsidRDefault="00FE0348" w:rsidP="00FE03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r w:rsidRPr="00326348">
              <w:rPr>
                <w:rFonts w:ascii="Arial" w:hAnsi="Arial" w:cs="Arial"/>
                <w:b/>
              </w:rPr>
              <w:t>*</w:t>
            </w:r>
            <w:r w:rsidR="009C4776" w:rsidRPr="00326348">
              <w:t xml:space="preserve"> </w:t>
            </w:r>
            <w:r w:rsidR="009C4776" w:rsidRPr="00326348">
              <w:rPr>
                <w:rFonts w:ascii="Arial" w:hAnsi="Arial" w:cs="Arial"/>
                <w:b/>
              </w:rPr>
              <w:t>A grade</w:t>
            </w:r>
            <w:r w:rsidR="009C4776" w:rsidRPr="009C4776">
              <w:rPr>
                <w:rFonts w:ascii="Arial" w:hAnsi="Arial" w:cs="Arial"/>
                <w:b/>
              </w:rPr>
              <w:t xml:space="preserve"> of 80% must be achieved on the Medication Test in order to receive a satisfactory grade in the course. In the event that 80% is not achieved, the learner will be provided with one opportunity to rewrite this test. If a minimum satisfactory grade of 80% is achieved on the rewrite, the student may progress in the course.</w:t>
            </w:r>
          </w:p>
          <w:p w:rsidR="00A77D35" w:rsidRPr="003A3329" w:rsidRDefault="00A77D35" w:rsidP="00FE0348">
            <w:pPr>
              <w:rPr>
                <w:rFonts w:ascii="Arial" w:hAnsi="Arial" w:cs="Arial"/>
              </w:rPr>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3B5AAC">
        <w:tc>
          <w:tcPr>
            <w:tcW w:w="675" w:type="dxa"/>
          </w:tcPr>
          <w:p w:rsidR="00D1300B" w:rsidRPr="003B5AAC" w:rsidRDefault="00D1300B">
            <w:pPr>
              <w:rPr>
                <w:rFonts w:ascii="Arial" w:hAnsi="Arial" w:cs="Arial"/>
              </w:rPr>
            </w:pPr>
          </w:p>
        </w:tc>
        <w:tc>
          <w:tcPr>
            <w:tcW w:w="1701" w:type="dxa"/>
          </w:tcPr>
          <w:p w:rsidR="00D1300B" w:rsidRPr="003B5AAC" w:rsidRDefault="00D1300B">
            <w:pPr>
              <w:jc w:val="center"/>
              <w:rPr>
                <w:rFonts w:ascii="Arial" w:hAnsi="Arial" w:cs="Arial"/>
                <w:iCs/>
              </w:rPr>
            </w:pPr>
          </w:p>
          <w:p w:rsidR="00D1300B" w:rsidRPr="003B5AAC" w:rsidRDefault="00D1300B">
            <w:pPr>
              <w:pStyle w:val="Heading2"/>
              <w:rPr>
                <w:rFonts w:ascii="Arial" w:hAnsi="Arial" w:cs="Arial"/>
                <w:b w:val="0"/>
                <w:u w:val="single"/>
              </w:rPr>
            </w:pPr>
            <w:r w:rsidRPr="003B5AAC">
              <w:rPr>
                <w:rFonts w:ascii="Arial" w:hAnsi="Arial" w:cs="Arial"/>
                <w:b w:val="0"/>
                <w:u w:val="single"/>
              </w:rPr>
              <w:t>Grade</w:t>
            </w:r>
          </w:p>
        </w:tc>
        <w:tc>
          <w:tcPr>
            <w:tcW w:w="4678" w:type="dxa"/>
          </w:tcPr>
          <w:p w:rsidR="00D1300B" w:rsidRPr="003B5AAC" w:rsidRDefault="00D1300B">
            <w:pPr>
              <w:jc w:val="center"/>
              <w:rPr>
                <w:rFonts w:ascii="Arial" w:hAnsi="Arial" w:cs="Arial"/>
                <w:iCs/>
              </w:rPr>
            </w:pPr>
          </w:p>
          <w:p w:rsidR="00D1300B" w:rsidRPr="003B5AAC" w:rsidRDefault="00D1300B">
            <w:pPr>
              <w:pStyle w:val="Heading1"/>
              <w:rPr>
                <w:rFonts w:ascii="Arial" w:hAnsi="Arial" w:cs="Arial"/>
                <w:b w:val="0"/>
              </w:rPr>
            </w:pPr>
            <w:r w:rsidRPr="003B5AAC">
              <w:rPr>
                <w:rFonts w:ascii="Arial" w:hAnsi="Arial" w:cs="Arial"/>
                <w:b w:val="0"/>
              </w:rPr>
              <w:t>Definition</w:t>
            </w:r>
          </w:p>
        </w:tc>
        <w:tc>
          <w:tcPr>
            <w:tcW w:w="1802" w:type="dxa"/>
          </w:tcPr>
          <w:p w:rsidR="00D1300B" w:rsidRPr="003B5AAC" w:rsidRDefault="00D1300B">
            <w:pPr>
              <w:jc w:val="center"/>
              <w:rPr>
                <w:rFonts w:ascii="Arial" w:hAnsi="Arial" w:cs="Arial"/>
                <w:iCs/>
              </w:rPr>
            </w:pPr>
            <w:r w:rsidRPr="003B5AAC">
              <w:rPr>
                <w:rFonts w:ascii="Arial" w:hAnsi="Arial" w:cs="Arial"/>
                <w:iCs/>
              </w:rPr>
              <w:t xml:space="preserve">Grade Point </w:t>
            </w:r>
            <w:r w:rsidRPr="003B5AAC">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bl>
    <w:p w:rsidR="00375BC0" w:rsidRDefault="00375BC0">
      <w:r>
        <w:br w:type="page"/>
      </w: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375BC0" w:rsidRDefault="00375BC0">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E32344" w:rsidRDefault="00FE2F38" w:rsidP="00E32344">
            <w:pPr>
              <w:rPr>
                <w:rFonts w:ascii="Arial" w:hAnsi="Arial" w:cs="Arial"/>
                <w:szCs w:val="24"/>
                <w:u w:val="single"/>
              </w:rPr>
            </w:pPr>
            <w:r>
              <w:rPr>
                <w:rFonts w:ascii="Arial" w:hAnsi="Arial" w:cs="Arial"/>
                <w:szCs w:val="24"/>
                <w:u w:val="single"/>
              </w:rPr>
              <w:t xml:space="preserve">In Class </w:t>
            </w:r>
            <w:r w:rsidR="00E32344">
              <w:rPr>
                <w:rFonts w:ascii="Arial" w:hAnsi="Arial" w:cs="Arial"/>
                <w:szCs w:val="24"/>
                <w:u w:val="single"/>
              </w:rPr>
              <w:t>Attendance:</w:t>
            </w:r>
          </w:p>
          <w:p w:rsidR="00FE2F38" w:rsidRPr="00FE2F38" w:rsidRDefault="00E32344" w:rsidP="00FE2F3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w:t>
            </w:r>
            <w:r w:rsidR="00FE2F38">
              <w:rPr>
                <w:rFonts w:ascii="Arial" w:hAnsi="Arial" w:cs="Arial"/>
                <w:szCs w:val="24"/>
              </w:rPr>
              <w:t xml:space="preserve">should be punctual and present in the learning environment for the duration of the learning session.  If extenuating circumstances present, learners should inform the professor of their </w:t>
            </w:r>
            <w:r w:rsidR="00FE2F38" w:rsidRPr="00FE2F38">
              <w:rPr>
                <w:rFonts w:ascii="Arial" w:hAnsi="Arial" w:cs="Arial"/>
                <w:szCs w:val="24"/>
              </w:rPr>
              <w:t>absence</w:t>
            </w:r>
            <w:r w:rsidR="00FE2F38">
              <w:rPr>
                <w:rFonts w:ascii="Arial" w:hAnsi="Arial" w:cs="Arial"/>
                <w:szCs w:val="24"/>
              </w:rPr>
              <w:t xml:space="preserve">.  </w:t>
            </w:r>
            <w:r w:rsidR="00FE2F38" w:rsidRPr="00FE2F38">
              <w:rPr>
                <w:rFonts w:ascii="Arial" w:hAnsi="Arial" w:cs="Arial"/>
                <w:szCs w:val="24"/>
              </w:rPr>
              <w:t>Absences in excess of 20% may jeopardize receipt of credit for the course.</w:t>
            </w:r>
          </w:p>
          <w:p w:rsidR="00FE2F38" w:rsidRPr="00FE2F38" w:rsidRDefault="00FE2F38" w:rsidP="00FE2F38">
            <w:pPr>
              <w:rPr>
                <w:rFonts w:ascii="Arial" w:hAnsi="Arial" w:cs="Arial"/>
                <w:szCs w:val="24"/>
              </w:rPr>
            </w:pPr>
          </w:p>
          <w:p w:rsidR="00FE2F38" w:rsidRPr="00FE2F38" w:rsidRDefault="00FE2F38" w:rsidP="00FE2F38">
            <w:pPr>
              <w:rPr>
                <w:rFonts w:ascii="Arial" w:hAnsi="Arial" w:cs="Arial"/>
                <w:szCs w:val="24"/>
                <w:u w:val="single"/>
              </w:rPr>
            </w:pPr>
            <w:r w:rsidRPr="00FE2F38">
              <w:rPr>
                <w:rFonts w:ascii="Arial" w:hAnsi="Arial" w:cs="Arial"/>
                <w:szCs w:val="24"/>
                <w:u w:val="single"/>
              </w:rPr>
              <w:t>Attendance in Clinical and Lab Settings</w:t>
            </w:r>
          </w:p>
          <w:p w:rsidR="00FE2F38" w:rsidRPr="00FE2F38" w:rsidRDefault="00FE2F38" w:rsidP="00FE2F38">
            <w:pPr>
              <w:rPr>
                <w:rFonts w:ascii="Arial" w:hAnsi="Arial" w:cs="Arial"/>
                <w:szCs w:val="24"/>
              </w:rPr>
            </w:pPr>
          </w:p>
          <w:p w:rsidR="00FE2F38" w:rsidRPr="00FE2F38" w:rsidRDefault="00FE2F38" w:rsidP="00FE2F38">
            <w:pPr>
              <w:rPr>
                <w:rFonts w:ascii="Arial" w:hAnsi="Arial" w:cs="Arial"/>
                <w:szCs w:val="24"/>
              </w:rPr>
            </w:pPr>
            <w:r w:rsidRPr="00FE2F38">
              <w:rPr>
                <w:rFonts w:ascii="Arial" w:hAnsi="Arial" w:cs="Arial"/>
                <w:szCs w:val="24"/>
              </w:rPr>
              <w:t>Attendance in clinical and lab settings is mandatory.</w:t>
            </w:r>
          </w:p>
          <w:p w:rsidR="00FE2F38" w:rsidRPr="00FE2F38" w:rsidRDefault="00FE2F38" w:rsidP="00FE2F38">
            <w:pPr>
              <w:rPr>
                <w:rFonts w:ascii="Arial" w:hAnsi="Arial" w:cs="Arial"/>
                <w:szCs w:val="24"/>
              </w:rPr>
            </w:pPr>
          </w:p>
          <w:p w:rsidR="00BE04D7" w:rsidRDefault="00FE2F38" w:rsidP="00B14FC8">
            <w:pPr>
              <w:rPr>
                <w:rFonts w:ascii="Arial" w:hAnsi="Arial"/>
              </w:rPr>
            </w:pPr>
            <w:r>
              <w:rPr>
                <w:rFonts w:ascii="Arial" w:hAnsi="Arial" w:cs="Arial"/>
                <w:szCs w:val="24"/>
              </w:rPr>
              <w:t xml:space="preserve">Students are held accountable to information presented in the Student Handbook, 2014-2015 and the </w:t>
            </w:r>
            <w:proofErr w:type="spellStart"/>
            <w:r>
              <w:rPr>
                <w:rFonts w:ascii="Arial" w:hAnsi="Arial" w:cs="Arial"/>
                <w:szCs w:val="24"/>
              </w:rPr>
              <w:t>NURS</w:t>
            </w:r>
            <w:proofErr w:type="spellEnd"/>
            <w:r>
              <w:rPr>
                <w:rFonts w:ascii="Arial" w:hAnsi="Arial" w:cs="Arial"/>
                <w:szCs w:val="24"/>
              </w:rPr>
              <w:t xml:space="preserve"> 2184 course syllabus.  </w:t>
            </w:r>
          </w:p>
        </w:tc>
      </w:tr>
    </w:tbl>
    <w:p w:rsidR="00D41E2E" w:rsidRDefault="00D41E2E"/>
    <w:p w:rsidR="00375BC0" w:rsidRDefault="00375BC0"/>
    <w:tbl>
      <w:tblPr>
        <w:tblW w:w="8820" w:type="dxa"/>
        <w:tblInd w:w="18" w:type="dxa"/>
        <w:tblLayout w:type="fixed"/>
        <w:tblLook w:val="0000" w:firstRow="0" w:lastRow="0" w:firstColumn="0" w:lastColumn="0" w:noHBand="0" w:noVBand="0"/>
      </w:tblPr>
      <w:tblGrid>
        <w:gridCol w:w="630"/>
        <w:gridCol w:w="8190"/>
      </w:tblGrid>
      <w:tr w:rsidR="00CB4EB0" w:rsidRPr="001F503D" w:rsidTr="00375BC0">
        <w:trPr>
          <w:cantSplit/>
        </w:trPr>
        <w:tc>
          <w:tcPr>
            <w:tcW w:w="630" w:type="dxa"/>
          </w:tcPr>
          <w:p w:rsidR="00CB4EB0" w:rsidRPr="001F503D" w:rsidRDefault="00CB4EB0" w:rsidP="00CB4EB0">
            <w:pPr>
              <w:rPr>
                <w:rFonts w:ascii="Arial" w:hAnsi="Arial"/>
                <w:b/>
              </w:rPr>
            </w:pPr>
            <w:r w:rsidRPr="001F503D">
              <w:rPr>
                <w:rFonts w:ascii="Arial" w:hAnsi="Arial"/>
                <w:b/>
              </w:rPr>
              <w:t>VII.</w:t>
            </w:r>
          </w:p>
        </w:tc>
        <w:tc>
          <w:tcPr>
            <w:tcW w:w="8190"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bl>
    <w:p w:rsidR="00375BC0" w:rsidRDefault="00375BC0"/>
    <w:tbl>
      <w:tblPr>
        <w:tblpPr w:leftFromText="180" w:rightFromText="180" w:vertAnchor="text" w:horzAnchor="margin" w:tblpY="1"/>
        <w:tblOverlap w:val="never"/>
        <w:tblW w:w="8838" w:type="dxa"/>
        <w:tblLayout w:type="fixed"/>
        <w:tblLook w:val="0000" w:firstRow="0" w:lastRow="0" w:firstColumn="0" w:lastColumn="0" w:noHBand="0" w:noVBand="0"/>
      </w:tblPr>
      <w:tblGrid>
        <w:gridCol w:w="567"/>
        <w:gridCol w:w="8271"/>
      </w:tblGrid>
      <w:tr w:rsidR="00FE2F38" w:rsidRPr="00FE2F38" w:rsidTr="00375BC0">
        <w:trPr>
          <w:cantSplit/>
        </w:trPr>
        <w:tc>
          <w:tcPr>
            <w:tcW w:w="567" w:type="dxa"/>
          </w:tcPr>
          <w:p w:rsidR="00FE2F38" w:rsidRPr="00FE2F38" w:rsidRDefault="00FE2F38" w:rsidP="00FE2F38">
            <w:pPr>
              <w:rPr>
                <w:rFonts w:ascii="Arial" w:hAnsi="Arial"/>
              </w:rPr>
            </w:pPr>
            <w:r w:rsidRPr="00FE2F38">
              <w:rPr>
                <w:rFonts w:ascii="Arial" w:hAnsi="Arial"/>
              </w:rPr>
              <w:t>1.</w:t>
            </w:r>
          </w:p>
        </w:tc>
        <w:tc>
          <w:tcPr>
            <w:tcW w:w="8271" w:type="dxa"/>
          </w:tcPr>
          <w:p w:rsidR="00FE2F38" w:rsidRPr="00FE2F38" w:rsidRDefault="00FE2F38" w:rsidP="00FE2F38">
            <w:pPr>
              <w:rPr>
                <w:rFonts w:ascii="Arial" w:hAnsi="Arial"/>
              </w:rPr>
            </w:pPr>
            <w:r w:rsidRPr="00FE2F38">
              <w:rPr>
                <w:rFonts w:ascii="Arial" w:hAnsi="Arial"/>
                <w:u w:val="single"/>
              </w:rPr>
              <w:t>Course Outline Amendments</w:t>
            </w:r>
            <w:r w:rsidRPr="00FE2F38">
              <w:rPr>
                <w:rFonts w:ascii="Arial" w:hAnsi="Arial"/>
              </w:rPr>
              <w:t>:</w:t>
            </w:r>
          </w:p>
          <w:p w:rsidR="00FE2F38" w:rsidRPr="00FE2F38" w:rsidRDefault="00FE2F38" w:rsidP="00FE2F38">
            <w:pPr>
              <w:rPr>
                <w:rFonts w:ascii="Arial" w:hAnsi="Arial"/>
              </w:rPr>
            </w:pPr>
            <w:r w:rsidRPr="00FE2F38">
              <w:rPr>
                <w:rFonts w:ascii="Arial" w:hAnsi="Arial"/>
              </w:rPr>
              <w:t>The professor reserves the right to change the information contained in this course outline depending on the needs of the learner and the availability of resources.</w:t>
            </w:r>
          </w:p>
          <w:p w:rsidR="00FE2F38" w:rsidRPr="00FE2F38" w:rsidRDefault="00FE2F38" w:rsidP="00FE2F38">
            <w:pPr>
              <w:rPr>
                <w:rFonts w:ascii="Arial" w:hAnsi="Arial"/>
                <w:u w:val="single"/>
              </w:rPr>
            </w:pPr>
          </w:p>
        </w:tc>
      </w:tr>
      <w:tr w:rsidR="00FE2F38" w:rsidRPr="00FE2F38" w:rsidTr="00375BC0">
        <w:trPr>
          <w:cantSplit/>
        </w:trPr>
        <w:tc>
          <w:tcPr>
            <w:tcW w:w="567" w:type="dxa"/>
          </w:tcPr>
          <w:p w:rsidR="00FE2F38" w:rsidRPr="00FE2F38" w:rsidRDefault="00FE2F38" w:rsidP="00FE2F38">
            <w:pPr>
              <w:rPr>
                <w:rFonts w:ascii="Arial" w:hAnsi="Arial"/>
              </w:rPr>
            </w:pPr>
            <w:r w:rsidRPr="00FE2F38">
              <w:rPr>
                <w:rFonts w:ascii="Arial" w:hAnsi="Arial"/>
              </w:rPr>
              <w:t>2.</w:t>
            </w:r>
          </w:p>
        </w:tc>
        <w:tc>
          <w:tcPr>
            <w:tcW w:w="8271" w:type="dxa"/>
          </w:tcPr>
          <w:p w:rsidR="00FE2F38" w:rsidRPr="00FE2F38" w:rsidRDefault="00FE2F38" w:rsidP="00FE2F38">
            <w:pPr>
              <w:rPr>
                <w:rFonts w:ascii="Arial" w:hAnsi="Arial"/>
              </w:rPr>
            </w:pPr>
            <w:r w:rsidRPr="00FE2F38">
              <w:rPr>
                <w:rFonts w:ascii="Arial" w:hAnsi="Arial"/>
                <w:u w:val="single"/>
              </w:rPr>
              <w:t>Retention of Course Outlines</w:t>
            </w:r>
            <w:r w:rsidRPr="00FE2F38">
              <w:rPr>
                <w:rFonts w:ascii="Arial" w:hAnsi="Arial"/>
              </w:rPr>
              <w:t>:</w:t>
            </w:r>
          </w:p>
          <w:p w:rsidR="00FE2F38" w:rsidRPr="00FE2F38" w:rsidRDefault="00FE2F38" w:rsidP="00FE2F38">
            <w:pPr>
              <w:rPr>
                <w:rFonts w:ascii="Arial" w:hAnsi="Arial"/>
              </w:rPr>
            </w:pPr>
            <w:r w:rsidRPr="00FE2F38">
              <w:rPr>
                <w:rFonts w:ascii="Arial" w:hAnsi="Arial"/>
              </w:rPr>
              <w:t>It is the responsibility of the student to retain all course outlines for possible future use in acquiring advanced standing at other postsecondary institutions.</w:t>
            </w:r>
          </w:p>
          <w:p w:rsidR="00FE2F38" w:rsidRPr="00FE2F38" w:rsidRDefault="00FE2F38" w:rsidP="00FE2F38">
            <w:pPr>
              <w:rPr>
                <w:rFonts w:ascii="Arial" w:hAnsi="Arial"/>
                <w:u w:val="single"/>
              </w:rPr>
            </w:pPr>
          </w:p>
        </w:tc>
      </w:tr>
      <w:tr w:rsidR="00FE2F38" w:rsidRPr="00FE2F38" w:rsidTr="00375BC0">
        <w:trPr>
          <w:cantSplit/>
        </w:trPr>
        <w:tc>
          <w:tcPr>
            <w:tcW w:w="567" w:type="dxa"/>
          </w:tcPr>
          <w:p w:rsidR="00FE2F38" w:rsidRPr="00FE2F38" w:rsidRDefault="00FE2F38" w:rsidP="00FE2F38">
            <w:pPr>
              <w:rPr>
                <w:rFonts w:ascii="Arial" w:hAnsi="Arial"/>
              </w:rPr>
            </w:pPr>
            <w:r w:rsidRPr="00FE2F38">
              <w:rPr>
                <w:rFonts w:ascii="Arial" w:hAnsi="Arial"/>
              </w:rPr>
              <w:t>3.</w:t>
            </w:r>
          </w:p>
        </w:tc>
        <w:tc>
          <w:tcPr>
            <w:tcW w:w="8271" w:type="dxa"/>
          </w:tcPr>
          <w:p w:rsidR="00FE2F38" w:rsidRPr="00FE2F38" w:rsidRDefault="00FE2F38" w:rsidP="00FE2F38">
            <w:pPr>
              <w:rPr>
                <w:rFonts w:ascii="Arial" w:hAnsi="Arial"/>
                <w:b/>
              </w:rPr>
            </w:pPr>
            <w:r w:rsidRPr="00FE2F38">
              <w:rPr>
                <w:rFonts w:ascii="Arial" w:hAnsi="Arial"/>
                <w:u w:val="single"/>
              </w:rPr>
              <w:t>Prior Learning Assessment</w:t>
            </w:r>
            <w:r w:rsidRPr="00FE2F38">
              <w:rPr>
                <w:rFonts w:ascii="Arial" w:hAnsi="Arial"/>
                <w:b/>
              </w:rPr>
              <w:t>:</w:t>
            </w:r>
          </w:p>
          <w:p w:rsidR="00FE2F38" w:rsidRPr="00FE2F38" w:rsidRDefault="00FE2F38" w:rsidP="00FE2F38">
            <w:pPr>
              <w:rPr>
                <w:rFonts w:ascii="Arial" w:hAnsi="Arial" w:cs="Arial"/>
                <w:sz w:val="22"/>
                <w:szCs w:val="22"/>
              </w:rPr>
            </w:pPr>
            <w:r w:rsidRPr="00FE2F38">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FE2F38">
              <w:rPr>
                <w:rFonts w:ascii="Arial" w:hAnsi="Arial" w:cs="Arial"/>
                <w:sz w:val="22"/>
                <w:szCs w:val="22"/>
              </w:rPr>
              <w:t>Please refer to the Student Academic Calendar of Events for the deadline date by which application must be made for advance standing.</w:t>
            </w:r>
          </w:p>
          <w:p w:rsidR="00FE2F38" w:rsidRPr="00FE2F38" w:rsidRDefault="00FE2F38" w:rsidP="00FE2F38">
            <w:pPr>
              <w:rPr>
                <w:rFonts w:ascii="Arial" w:hAnsi="Arial"/>
              </w:rPr>
            </w:pPr>
          </w:p>
          <w:p w:rsidR="00FE2F38" w:rsidRPr="00FE2F38" w:rsidRDefault="00FE2F38" w:rsidP="00FE2F38">
            <w:pPr>
              <w:rPr>
                <w:rFonts w:ascii="Arial" w:hAnsi="Arial"/>
              </w:rPr>
            </w:pPr>
            <w:r w:rsidRPr="00FE2F38">
              <w:rPr>
                <w:rFonts w:ascii="Arial" w:hAnsi="Arial"/>
              </w:rPr>
              <w:t>Credit for prior learning will also be given upon successful completion of a challenge exam or portfolio.</w:t>
            </w:r>
          </w:p>
          <w:p w:rsidR="00FE2F38" w:rsidRPr="00FE2F38" w:rsidRDefault="00FE2F38" w:rsidP="00FE2F38">
            <w:pPr>
              <w:rPr>
                <w:rFonts w:ascii="Arial" w:hAnsi="Arial"/>
              </w:rPr>
            </w:pPr>
          </w:p>
          <w:p w:rsidR="00FE2F38" w:rsidRPr="00FE2F38" w:rsidRDefault="00FE2F38" w:rsidP="00FE2F38">
            <w:pPr>
              <w:rPr>
                <w:rFonts w:ascii="Arial" w:hAnsi="Arial"/>
              </w:rPr>
            </w:pPr>
            <w:r w:rsidRPr="00FE2F38">
              <w:rPr>
                <w:rFonts w:ascii="Arial" w:hAnsi="Arial"/>
              </w:rPr>
              <w:t>Substitute course information is available in the Registrar's office.</w:t>
            </w:r>
          </w:p>
          <w:p w:rsidR="00FE2F38" w:rsidRPr="00FE2F38" w:rsidRDefault="00FE2F38" w:rsidP="00FE2F38">
            <w:pPr>
              <w:rPr>
                <w:rFonts w:ascii="Arial" w:hAnsi="Arial"/>
                <w:u w:val="single"/>
              </w:rPr>
            </w:pPr>
          </w:p>
        </w:tc>
      </w:tr>
      <w:tr w:rsidR="00FE2F38" w:rsidRPr="00FE2F38" w:rsidTr="00375BC0">
        <w:trPr>
          <w:cantSplit/>
        </w:trPr>
        <w:tc>
          <w:tcPr>
            <w:tcW w:w="567" w:type="dxa"/>
          </w:tcPr>
          <w:p w:rsidR="00FE2F38" w:rsidRPr="00FE2F38" w:rsidRDefault="00FE2F38" w:rsidP="00FE2F38">
            <w:pPr>
              <w:rPr>
                <w:rFonts w:ascii="Arial" w:hAnsi="Arial"/>
              </w:rPr>
            </w:pPr>
            <w:r w:rsidRPr="00FE2F38">
              <w:rPr>
                <w:rFonts w:ascii="Arial" w:hAnsi="Arial"/>
              </w:rPr>
              <w:t>4.</w:t>
            </w:r>
          </w:p>
        </w:tc>
        <w:tc>
          <w:tcPr>
            <w:tcW w:w="8271" w:type="dxa"/>
          </w:tcPr>
          <w:p w:rsidR="00FE2F38" w:rsidRPr="00FE2F38" w:rsidRDefault="00FE2F38" w:rsidP="00FE2F38">
            <w:pPr>
              <w:rPr>
                <w:rFonts w:ascii="Arial" w:hAnsi="Arial"/>
              </w:rPr>
            </w:pPr>
            <w:r w:rsidRPr="00FE2F38">
              <w:rPr>
                <w:rFonts w:ascii="Arial" w:hAnsi="Arial"/>
                <w:u w:val="single"/>
              </w:rPr>
              <w:t>Accessibility Services</w:t>
            </w:r>
            <w:r w:rsidRPr="00FE2F38">
              <w:rPr>
                <w:rFonts w:ascii="Arial" w:hAnsi="Arial"/>
              </w:rPr>
              <w:t>:</w:t>
            </w:r>
          </w:p>
          <w:p w:rsidR="00FE2F38" w:rsidRPr="00FE2F38" w:rsidRDefault="00FE2F38" w:rsidP="00FE2F38">
            <w:pPr>
              <w:rPr>
                <w:rFonts w:ascii="Arial" w:hAnsi="Arial"/>
              </w:rPr>
            </w:pPr>
            <w:r w:rsidRPr="00FE2F38">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FE2F38" w:rsidRPr="00FE2F38" w:rsidRDefault="00FE2F38" w:rsidP="00FE2F38">
            <w:pPr>
              <w:rPr>
                <w:rFonts w:ascii="Arial" w:hAnsi="Arial"/>
              </w:rPr>
            </w:pPr>
          </w:p>
        </w:tc>
      </w:tr>
      <w:tr w:rsidR="00FE2F38" w:rsidRPr="00FE2F38" w:rsidTr="00375BC0">
        <w:trPr>
          <w:cantSplit/>
        </w:trPr>
        <w:tc>
          <w:tcPr>
            <w:tcW w:w="567" w:type="dxa"/>
          </w:tcPr>
          <w:p w:rsidR="00FE2F38" w:rsidRPr="00FE2F38" w:rsidRDefault="00FE2F38" w:rsidP="00FE2F38">
            <w:pPr>
              <w:rPr>
                <w:rFonts w:ascii="Arial" w:hAnsi="Arial"/>
              </w:rPr>
            </w:pPr>
            <w:r w:rsidRPr="00FE2F38">
              <w:rPr>
                <w:rFonts w:ascii="Arial" w:hAnsi="Arial"/>
              </w:rPr>
              <w:t>5.</w:t>
            </w:r>
          </w:p>
        </w:tc>
        <w:tc>
          <w:tcPr>
            <w:tcW w:w="8271" w:type="dxa"/>
          </w:tcPr>
          <w:p w:rsidR="00FE2F38" w:rsidRPr="00FE2F38" w:rsidRDefault="00FE2F38" w:rsidP="00FE2F38">
            <w:pPr>
              <w:rPr>
                <w:rFonts w:ascii="Arial" w:hAnsi="Arial"/>
                <w:u w:val="single"/>
              </w:rPr>
            </w:pPr>
            <w:r w:rsidRPr="00FE2F38">
              <w:rPr>
                <w:rFonts w:ascii="Arial" w:hAnsi="Arial"/>
                <w:u w:val="single"/>
              </w:rPr>
              <w:t>Communication:</w:t>
            </w:r>
          </w:p>
          <w:p w:rsidR="00FE2F38" w:rsidRPr="00FE2F38" w:rsidRDefault="00FE2F38" w:rsidP="00FE2F38">
            <w:pPr>
              <w:rPr>
                <w:color w:val="0000FF"/>
                <w:szCs w:val="24"/>
                <w:lang w:val="en-CA" w:eastAsia="en-CA"/>
              </w:rPr>
            </w:pPr>
            <w:r w:rsidRPr="00FE2F38">
              <w:rPr>
                <w:rFonts w:ascii="Arial" w:hAnsi="Arial" w:cs="Arial"/>
                <w:szCs w:val="24"/>
                <w:lang w:val="en-CA" w:eastAsia="en-CA"/>
              </w:rPr>
              <w:t xml:space="preserve">The College considers </w:t>
            </w:r>
            <w:r w:rsidRPr="00FE2F38">
              <w:rPr>
                <w:rFonts w:ascii="Arial" w:hAnsi="Arial" w:cs="Arial"/>
                <w:b/>
                <w:bCs/>
                <w:i/>
                <w:iCs/>
                <w:szCs w:val="24"/>
                <w:lang w:val="en-CA" w:eastAsia="en-CA"/>
              </w:rPr>
              <w:t>Desire2Learn (D2L) </w:t>
            </w:r>
            <w:r w:rsidRPr="00FE2F38">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FE2F38">
              <w:rPr>
                <w:rFonts w:ascii="Arial" w:hAnsi="Arial" w:cs="Arial"/>
                <w:szCs w:val="24"/>
                <w:lang w:val="en-CA" w:eastAsia="en-CA"/>
              </w:rPr>
              <w:t>LMS</w:t>
            </w:r>
            <w:proofErr w:type="spellEnd"/>
            <w:r w:rsidRPr="00FE2F38">
              <w:rPr>
                <w:rFonts w:ascii="Arial" w:hAnsi="Arial" w:cs="Arial"/>
                <w:szCs w:val="24"/>
                <w:lang w:val="en-CA" w:eastAsia="en-CA"/>
              </w:rPr>
              <w:t>) communication tool</w:t>
            </w:r>
            <w:r w:rsidRPr="00FE2F38">
              <w:rPr>
                <w:rFonts w:ascii="Arial" w:hAnsi="Arial" w:cs="Arial"/>
                <w:color w:val="0000FF"/>
                <w:sz w:val="20"/>
                <w:lang w:val="en-CA" w:eastAsia="en-CA"/>
              </w:rPr>
              <w:t>.</w:t>
            </w:r>
          </w:p>
          <w:p w:rsidR="00FE2F38" w:rsidRPr="00FE2F38" w:rsidRDefault="00FE2F38" w:rsidP="00FE2F38">
            <w:pPr>
              <w:rPr>
                <w:rFonts w:ascii="Arial" w:hAnsi="Arial"/>
                <w:u w:val="single"/>
              </w:rPr>
            </w:pPr>
          </w:p>
        </w:tc>
      </w:tr>
      <w:tr w:rsidR="00FE2F38" w:rsidRPr="00FE2F38" w:rsidTr="00375BC0">
        <w:trPr>
          <w:cantSplit/>
        </w:trPr>
        <w:tc>
          <w:tcPr>
            <w:tcW w:w="567" w:type="dxa"/>
          </w:tcPr>
          <w:p w:rsidR="00FE2F38" w:rsidRPr="00FE2F38" w:rsidRDefault="00FE2F38" w:rsidP="00FE2F38">
            <w:pPr>
              <w:rPr>
                <w:rFonts w:ascii="Arial" w:hAnsi="Arial"/>
              </w:rPr>
            </w:pPr>
            <w:r w:rsidRPr="00FE2F38">
              <w:rPr>
                <w:rFonts w:ascii="Arial" w:hAnsi="Arial"/>
              </w:rPr>
              <w:t>6.</w:t>
            </w:r>
          </w:p>
        </w:tc>
        <w:tc>
          <w:tcPr>
            <w:tcW w:w="8271" w:type="dxa"/>
          </w:tcPr>
          <w:p w:rsidR="00FE2F38" w:rsidRPr="00FE2F38" w:rsidRDefault="00FE2F38" w:rsidP="00FE2F38">
            <w:pPr>
              <w:rPr>
                <w:rFonts w:ascii="Arial" w:hAnsi="Arial"/>
              </w:rPr>
            </w:pPr>
            <w:r w:rsidRPr="00FE2F38">
              <w:rPr>
                <w:rFonts w:ascii="Arial" w:hAnsi="Arial"/>
                <w:u w:val="single"/>
              </w:rPr>
              <w:t>Academic Dishonesty</w:t>
            </w:r>
            <w:r w:rsidRPr="00FE2F38">
              <w:rPr>
                <w:rFonts w:ascii="Arial" w:hAnsi="Arial"/>
              </w:rPr>
              <w:t>:</w:t>
            </w:r>
          </w:p>
          <w:p w:rsidR="00FE2F38" w:rsidRPr="00FE2F38" w:rsidRDefault="00FE2F38" w:rsidP="00FE2F38">
            <w:pPr>
              <w:rPr>
                <w:rFonts w:ascii="Arial" w:hAnsi="Arial"/>
              </w:rPr>
            </w:pPr>
            <w:r w:rsidRPr="00FE2F38">
              <w:rPr>
                <w:rFonts w:ascii="Arial" w:hAnsi="Arial"/>
              </w:rPr>
              <w:t xml:space="preserve">Students should refer to the definition of “academic dishonesty” in </w:t>
            </w:r>
            <w:r w:rsidRPr="00FE2F38">
              <w:rPr>
                <w:rFonts w:ascii="Arial" w:hAnsi="Arial"/>
                <w:i/>
              </w:rPr>
              <w:t>Student Code of Conduct</w:t>
            </w:r>
            <w:r w:rsidRPr="00FE2F38">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FE2F38" w:rsidRPr="00FE2F38" w:rsidRDefault="00FE2F38" w:rsidP="00FE2F38">
            <w:pPr>
              <w:rPr>
                <w:rFonts w:ascii="Arial" w:hAnsi="Arial"/>
              </w:rPr>
            </w:pPr>
          </w:p>
        </w:tc>
      </w:tr>
      <w:tr w:rsidR="00FE2F38" w:rsidRPr="00FE2F38" w:rsidTr="00375BC0">
        <w:trPr>
          <w:cantSplit/>
        </w:trPr>
        <w:tc>
          <w:tcPr>
            <w:tcW w:w="567" w:type="dxa"/>
          </w:tcPr>
          <w:p w:rsidR="00FE2F38" w:rsidRPr="00FE2F38" w:rsidRDefault="00FE2F38" w:rsidP="00FE2F38">
            <w:pPr>
              <w:rPr>
                <w:rFonts w:ascii="Arial" w:hAnsi="Arial"/>
              </w:rPr>
            </w:pPr>
            <w:r w:rsidRPr="00FE2F38">
              <w:rPr>
                <w:rFonts w:ascii="Arial" w:hAnsi="Arial"/>
              </w:rPr>
              <w:t>7.</w:t>
            </w:r>
          </w:p>
        </w:tc>
        <w:tc>
          <w:tcPr>
            <w:tcW w:w="8271" w:type="dxa"/>
          </w:tcPr>
          <w:p w:rsidR="00FE2F38" w:rsidRPr="00FE2F38" w:rsidRDefault="00FE2F38" w:rsidP="00FE2F38">
            <w:pPr>
              <w:rPr>
                <w:rFonts w:ascii="Arial" w:hAnsi="Arial" w:cs="Arial"/>
                <w:szCs w:val="24"/>
                <w:u w:val="single"/>
              </w:rPr>
            </w:pPr>
            <w:r w:rsidRPr="00FE2F38">
              <w:rPr>
                <w:rFonts w:ascii="Arial" w:hAnsi="Arial" w:cs="Arial"/>
                <w:szCs w:val="24"/>
                <w:u w:val="single"/>
              </w:rPr>
              <w:t>Tuition Default:</w:t>
            </w:r>
          </w:p>
          <w:p w:rsidR="00FE2F38" w:rsidRPr="00FE2F38" w:rsidRDefault="00FE2F38" w:rsidP="00FE2F38">
            <w:pPr>
              <w:rPr>
                <w:rFonts w:ascii="Arial" w:hAnsi="Arial" w:cs="Arial"/>
                <w:iCs/>
                <w:szCs w:val="24"/>
              </w:rPr>
            </w:pPr>
            <w:r w:rsidRPr="00FE2F38">
              <w:rPr>
                <w:rFonts w:ascii="Arial" w:hAnsi="Arial" w:cs="Arial"/>
                <w:szCs w:val="24"/>
              </w:rPr>
              <w:t>Stu</w:t>
            </w:r>
            <w:r w:rsidRPr="00FE2F38">
              <w:rPr>
                <w:rFonts w:ascii="Arial" w:hAnsi="Arial" w:cs="Arial"/>
                <w:iCs/>
                <w:szCs w:val="24"/>
              </w:rPr>
              <w:t xml:space="preserve">dents who have defaulted on the payment of tuition (tuition has not been paid in full, payments were not deferred or payment plan not </w:t>
            </w:r>
            <w:proofErr w:type="spellStart"/>
            <w:r w:rsidRPr="00FE2F38">
              <w:rPr>
                <w:rFonts w:ascii="Arial" w:hAnsi="Arial" w:cs="Arial"/>
                <w:iCs/>
                <w:szCs w:val="24"/>
              </w:rPr>
              <w:t>honoured</w:t>
            </w:r>
            <w:proofErr w:type="spellEnd"/>
            <w:r w:rsidRPr="00FE2F38">
              <w:rPr>
                <w:rFonts w:ascii="Arial" w:hAnsi="Arial" w:cs="Arial"/>
                <w:iCs/>
                <w:szCs w:val="24"/>
              </w:rPr>
              <w:t xml:space="preserve">) as </w:t>
            </w:r>
            <w:bookmarkStart w:id="1" w:name="Dropdown2"/>
            <w:r w:rsidRPr="00FE2F38">
              <w:rPr>
                <w:rFonts w:ascii="Arial" w:hAnsi="Arial" w:cs="Arial"/>
                <w:iCs/>
                <w:szCs w:val="24"/>
              </w:rPr>
              <w:t xml:space="preserve">of the first week of </w:t>
            </w:r>
            <w:bookmarkEnd w:id="1"/>
            <w:r w:rsidRPr="00FE2F38">
              <w:rPr>
                <w:rFonts w:ascii="Arial" w:hAnsi="Arial" w:cs="Arial"/>
              </w:rPr>
              <w:t xml:space="preserve">November (fall semester courses), first week of March (winter semester courses) or first week of June (summer semester courses) </w:t>
            </w:r>
            <w:r w:rsidRPr="00FE2F38">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E2F38" w:rsidRPr="00FE2F38" w:rsidRDefault="00FE2F38" w:rsidP="00FE2F38">
            <w:pPr>
              <w:rPr>
                <w:rFonts w:ascii="Arial" w:hAnsi="Arial"/>
              </w:rPr>
            </w:pPr>
          </w:p>
        </w:tc>
      </w:tr>
      <w:tr w:rsidR="00FE2F38" w:rsidRPr="00FE2F38" w:rsidTr="00375BC0">
        <w:trPr>
          <w:cantSplit/>
        </w:trPr>
        <w:tc>
          <w:tcPr>
            <w:tcW w:w="567" w:type="dxa"/>
          </w:tcPr>
          <w:p w:rsidR="00FE2F38" w:rsidRPr="00FE2F38" w:rsidRDefault="00FE2F38" w:rsidP="00FE2F38">
            <w:pPr>
              <w:rPr>
                <w:rFonts w:ascii="Arial" w:hAnsi="Arial"/>
              </w:rPr>
            </w:pPr>
            <w:r w:rsidRPr="00FE2F38">
              <w:rPr>
                <w:rFonts w:ascii="Arial" w:hAnsi="Arial"/>
              </w:rPr>
              <w:t>8.</w:t>
            </w:r>
          </w:p>
        </w:tc>
        <w:tc>
          <w:tcPr>
            <w:tcW w:w="8271" w:type="dxa"/>
          </w:tcPr>
          <w:p w:rsidR="00FE2F38" w:rsidRPr="00FE2F38" w:rsidRDefault="00FE2F38" w:rsidP="00FE2F38">
            <w:pPr>
              <w:rPr>
                <w:rFonts w:ascii="Arial" w:hAnsi="Arial" w:cs="Arial"/>
                <w:szCs w:val="24"/>
                <w:u w:val="single"/>
              </w:rPr>
            </w:pPr>
            <w:r w:rsidRPr="00FE2F38">
              <w:rPr>
                <w:rFonts w:ascii="Arial" w:hAnsi="Arial" w:cs="Arial"/>
                <w:szCs w:val="24"/>
                <w:u w:val="single"/>
              </w:rPr>
              <w:t>Student Portal:</w:t>
            </w:r>
          </w:p>
          <w:p w:rsidR="00FE2F38" w:rsidRPr="00FE2F38" w:rsidRDefault="00FE2F38" w:rsidP="00FE2F38">
            <w:pPr>
              <w:rPr>
                <w:i/>
                <w:sz w:val="20"/>
              </w:rPr>
            </w:pPr>
            <w:r w:rsidRPr="00FE2F38">
              <w:rPr>
                <w:rFonts w:ascii="Arial" w:hAnsi="Arial" w:cs="Arial"/>
                <w:szCs w:val="24"/>
              </w:rPr>
              <w:t xml:space="preserve">The Sault College portal allows you to view all your student information in one place. </w:t>
            </w:r>
            <w:proofErr w:type="spellStart"/>
            <w:r w:rsidRPr="00FE2F38">
              <w:rPr>
                <w:rFonts w:ascii="Arial" w:hAnsi="Arial" w:cs="Arial"/>
                <w:b/>
                <w:szCs w:val="24"/>
              </w:rPr>
              <w:t>mysaultcollege</w:t>
            </w:r>
            <w:proofErr w:type="spellEnd"/>
            <w:r w:rsidRPr="00FE2F38">
              <w:rPr>
                <w:rFonts w:ascii="Arial" w:hAnsi="Arial" w:cs="Arial"/>
                <w:b/>
                <w:szCs w:val="24"/>
              </w:rPr>
              <w:t xml:space="preserve"> </w:t>
            </w:r>
            <w:r w:rsidRPr="00FE2F38">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FE2F38">
              <w:rPr>
                <w:rFonts w:ascii="Arial" w:hAnsi="Arial" w:cs="Arial"/>
                <w:szCs w:val="24"/>
              </w:rPr>
              <w:t>your</w:t>
            </w:r>
            <w:proofErr w:type="spellEnd"/>
            <w:r w:rsidRPr="00FE2F38">
              <w:rPr>
                <w:rFonts w:ascii="Arial" w:hAnsi="Arial" w:cs="Arial"/>
                <w:szCs w:val="24"/>
              </w:rPr>
              <w:t xml:space="preserve"> learning management system (</w:t>
            </w:r>
            <w:proofErr w:type="spellStart"/>
            <w:r w:rsidRPr="00FE2F38">
              <w:rPr>
                <w:rFonts w:ascii="Arial" w:hAnsi="Arial" w:cs="Arial"/>
                <w:szCs w:val="24"/>
              </w:rPr>
              <w:t>LMS</w:t>
            </w:r>
            <w:proofErr w:type="spellEnd"/>
            <w:r w:rsidRPr="00FE2F38">
              <w:rPr>
                <w:rFonts w:ascii="Arial" w:hAnsi="Arial" w:cs="Arial"/>
                <w:szCs w:val="24"/>
              </w:rPr>
              <w:t xml:space="preserve">), and much more.  Go to </w:t>
            </w:r>
            <w:hyperlink r:id="rId9" w:history="1">
              <w:r w:rsidRPr="00FE2F38">
                <w:rPr>
                  <w:rFonts w:ascii="Arial" w:hAnsi="Arial" w:cs="Arial"/>
                  <w:color w:val="0000FF"/>
                  <w:szCs w:val="24"/>
                  <w:u w:val="single"/>
                </w:rPr>
                <w:t>https://my.saultcollege.ca</w:t>
              </w:r>
            </w:hyperlink>
            <w:r w:rsidRPr="00FE2F38">
              <w:rPr>
                <w:rFonts w:ascii="Arial" w:hAnsi="Arial" w:cs="Arial"/>
                <w:szCs w:val="24"/>
              </w:rPr>
              <w:t>.</w:t>
            </w:r>
          </w:p>
          <w:p w:rsidR="00FE2F38" w:rsidRPr="00FE2F38" w:rsidRDefault="00FE2F38" w:rsidP="00FE2F38">
            <w:pPr>
              <w:rPr>
                <w:rFonts w:ascii="Arial" w:hAnsi="Arial" w:cs="Arial"/>
                <w:b/>
                <w:i/>
                <w:iCs/>
                <w:color w:val="000000"/>
                <w:szCs w:val="24"/>
              </w:rPr>
            </w:pPr>
            <w:r w:rsidRPr="00FE2F38">
              <w:rPr>
                <w:i/>
                <w:sz w:val="20"/>
              </w:rPr>
              <w:t xml:space="preserve"> </w:t>
            </w:r>
          </w:p>
        </w:tc>
      </w:tr>
      <w:tr w:rsidR="00FE2F38" w:rsidRPr="00FE2F38" w:rsidTr="00375BC0">
        <w:trPr>
          <w:cantSplit/>
        </w:trPr>
        <w:tc>
          <w:tcPr>
            <w:tcW w:w="567" w:type="dxa"/>
          </w:tcPr>
          <w:p w:rsidR="00FE2F38" w:rsidRPr="00FE2F38" w:rsidRDefault="00FE2F38" w:rsidP="00FE2F38">
            <w:pPr>
              <w:rPr>
                <w:rFonts w:ascii="Arial" w:hAnsi="Arial"/>
              </w:rPr>
            </w:pPr>
            <w:r w:rsidRPr="00FE2F38">
              <w:rPr>
                <w:rFonts w:ascii="Arial" w:hAnsi="Arial"/>
              </w:rPr>
              <w:t>9.</w:t>
            </w:r>
          </w:p>
        </w:tc>
        <w:tc>
          <w:tcPr>
            <w:tcW w:w="8271" w:type="dxa"/>
          </w:tcPr>
          <w:p w:rsidR="00FE2F38" w:rsidRPr="00FE2F38" w:rsidRDefault="00FE2F38" w:rsidP="00FE2F38">
            <w:pPr>
              <w:rPr>
                <w:rFonts w:ascii="Arial" w:hAnsi="Arial" w:cs="Arial"/>
                <w:szCs w:val="24"/>
                <w:u w:val="single"/>
                <w:lang w:eastAsia="en-CA"/>
              </w:rPr>
            </w:pPr>
            <w:r w:rsidRPr="00FE2F38">
              <w:rPr>
                <w:rFonts w:ascii="Arial" w:hAnsi="Arial" w:cs="Arial"/>
                <w:szCs w:val="24"/>
                <w:u w:val="single"/>
                <w:lang w:eastAsia="en-CA"/>
              </w:rPr>
              <w:t>Recording Devices in the Classroom:</w:t>
            </w:r>
          </w:p>
          <w:p w:rsidR="00FE2F38" w:rsidRPr="00FE2F38" w:rsidRDefault="00FE2F38" w:rsidP="00FE2F38">
            <w:pPr>
              <w:rPr>
                <w:rFonts w:ascii="Arial" w:hAnsi="Arial" w:cs="Arial"/>
                <w:szCs w:val="24"/>
                <w:lang w:eastAsia="en-CA"/>
              </w:rPr>
            </w:pPr>
            <w:r w:rsidRPr="00FE2F38">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FE2F38">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FE2F38">
              <w:rPr>
                <w:rFonts w:ascii="Arial" w:hAnsi="Arial" w:cs="Arial"/>
                <w:szCs w:val="24"/>
                <w:lang w:eastAsia="en-CA"/>
              </w:rPr>
              <w:t xml:space="preserve"> </w:t>
            </w:r>
          </w:p>
          <w:p w:rsidR="00FE2F38" w:rsidRPr="00FE2F38" w:rsidRDefault="00FE2F38" w:rsidP="00FE2F38">
            <w:pPr>
              <w:rPr>
                <w:rFonts w:ascii="Arial" w:hAnsi="Arial" w:cs="Arial"/>
                <w:b/>
                <w:i/>
                <w:iCs/>
                <w:color w:val="000000"/>
                <w:szCs w:val="24"/>
              </w:rPr>
            </w:pPr>
          </w:p>
        </w:tc>
      </w:tr>
    </w:tbl>
    <w:p w:rsidR="00BE04D7" w:rsidRPr="00BE04D7" w:rsidRDefault="00BE04D7" w:rsidP="00BE04D7">
      <w:pPr>
        <w:rPr>
          <w:rFonts w:ascii="Arial" w:hAnsi="Arial"/>
        </w:rPr>
      </w:pPr>
    </w:p>
    <w:p w:rsidR="00BE04D7" w:rsidRPr="00BE04D7" w:rsidRDefault="00BE04D7" w:rsidP="00BE04D7"/>
    <w:p w:rsidR="00BE04D7" w:rsidRPr="00BE04D7" w:rsidRDefault="00BE04D7" w:rsidP="00BE04D7"/>
    <w:p w:rsidR="00BE04D7" w:rsidRPr="00BE04D7" w:rsidRDefault="00BE04D7" w:rsidP="00BE04D7"/>
    <w:p w:rsidR="00BE04D7" w:rsidRPr="00BE04D7" w:rsidRDefault="00BE04D7" w:rsidP="00BE04D7"/>
    <w:p w:rsidR="00CB4EB0" w:rsidRDefault="00BE04D7" w:rsidP="00BE04D7">
      <w:pPr>
        <w:pStyle w:val="EnvelopeReturn"/>
      </w:pPr>
      <w:r w:rsidRPr="00BE04D7">
        <w:rPr>
          <w:rFonts w:ascii="Times New Roman" w:hAnsi="Times New Roman"/>
        </w:rPr>
        <w:tab/>
      </w:r>
      <w:r w:rsidRPr="00BE04D7">
        <w:rPr>
          <w:rFonts w:ascii="Times New Roman" w:hAnsi="Times New Roman"/>
        </w:rPr>
        <w:tab/>
      </w:r>
      <w:r w:rsidRPr="00BE04D7">
        <w:rPr>
          <w:rFonts w:ascii="Times New Roman" w:hAnsi="Times New Roman"/>
        </w:rPr>
        <w:tab/>
      </w:r>
      <w:r w:rsidRPr="00BE04D7">
        <w:rPr>
          <w:rFonts w:ascii="Times New Roman" w:hAnsi="Times New Roman"/>
        </w:rPr>
        <w:tab/>
      </w:r>
      <w:r w:rsidRPr="00BE04D7">
        <w:rPr>
          <w:rFonts w:ascii="Times New Roman" w:hAnsi="Times New Roman"/>
        </w:rPr>
        <w:tab/>
      </w:r>
      <w:r w:rsidRPr="00BE04D7">
        <w:rPr>
          <w:rFonts w:ascii="Times New Roman" w:hAnsi="Times New Roman"/>
        </w:rPr>
        <w:tab/>
      </w:r>
      <w:r w:rsidRPr="00BE04D7">
        <w:rPr>
          <w:rFonts w:ascii="Times New Roman" w:hAnsi="Times New Roman"/>
        </w:rPr>
        <w:tab/>
      </w:r>
      <w:r w:rsidRPr="00BE04D7">
        <w:rPr>
          <w:rFonts w:ascii="Times New Roman" w:hAnsi="Times New Roman"/>
        </w:rPr>
        <w:tab/>
      </w:r>
      <w:r w:rsidRPr="00BE04D7">
        <w:rPr>
          <w:rFonts w:ascii="Times New Roman" w:hAnsi="Times New Roman"/>
        </w:rPr>
        <w:tab/>
      </w:r>
    </w:p>
    <w:sectPr w:rsidR="00CB4EB0" w:rsidSect="00375BC0">
      <w:headerReference w:type="even" r:id="rId10"/>
      <w:headerReference w:type="default" r:id="rId11"/>
      <w:pgSz w:w="12240" w:h="15840"/>
      <w:pgMar w:top="99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F38" w:rsidRDefault="00FE2F38">
      <w:r>
        <w:separator/>
      </w:r>
    </w:p>
  </w:endnote>
  <w:endnote w:type="continuationSeparator" w:id="0">
    <w:p w:rsidR="00FE2F38" w:rsidRDefault="00FE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F38" w:rsidRDefault="00FE2F38">
      <w:r>
        <w:separator/>
      </w:r>
    </w:p>
  </w:footnote>
  <w:footnote w:type="continuationSeparator" w:id="0">
    <w:p w:rsidR="00FE2F38" w:rsidRDefault="00FE2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38" w:rsidRDefault="00FE2F3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E2F38" w:rsidRDefault="00FE2F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38" w:rsidRDefault="00FE2F3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5BC0">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E2F38">
      <w:tc>
        <w:tcPr>
          <w:tcW w:w="3794" w:type="dxa"/>
        </w:tcPr>
        <w:p w:rsidR="00FE2F38" w:rsidRDefault="00FE2F38">
          <w:pPr>
            <w:rPr>
              <w:rFonts w:ascii="Arial" w:hAnsi="Arial"/>
              <w:snapToGrid w:val="0"/>
            </w:rPr>
          </w:pPr>
          <w:r>
            <w:rPr>
              <w:rFonts w:ascii="Arial" w:hAnsi="Arial"/>
              <w:snapToGrid w:val="0"/>
            </w:rPr>
            <w:t>Nursing Practice II</w:t>
          </w:r>
        </w:p>
      </w:tc>
      <w:tc>
        <w:tcPr>
          <w:tcW w:w="1134" w:type="dxa"/>
        </w:tcPr>
        <w:p w:rsidR="00FE2F38" w:rsidRDefault="00FE2F38">
          <w:pPr>
            <w:pStyle w:val="Header"/>
            <w:jc w:val="center"/>
            <w:rPr>
              <w:rFonts w:ascii="Arial" w:hAnsi="Arial"/>
              <w:snapToGrid w:val="0"/>
            </w:rPr>
          </w:pPr>
        </w:p>
      </w:tc>
      <w:tc>
        <w:tcPr>
          <w:tcW w:w="3928" w:type="dxa"/>
        </w:tcPr>
        <w:p w:rsidR="00FE2F38" w:rsidRDefault="00FE2F38">
          <w:pPr>
            <w:pStyle w:val="Header"/>
            <w:jc w:val="right"/>
            <w:rPr>
              <w:rFonts w:ascii="Arial" w:hAnsi="Arial"/>
              <w:snapToGrid w:val="0"/>
            </w:rPr>
          </w:pPr>
          <w:proofErr w:type="spellStart"/>
          <w:r>
            <w:rPr>
              <w:rFonts w:ascii="Arial" w:hAnsi="Arial"/>
              <w:snapToGrid w:val="0"/>
            </w:rPr>
            <w:t>NURS</w:t>
          </w:r>
          <w:proofErr w:type="spellEnd"/>
          <w:r>
            <w:rPr>
              <w:rFonts w:ascii="Arial" w:hAnsi="Arial"/>
              <w:snapToGrid w:val="0"/>
            </w:rPr>
            <w:t xml:space="preserve"> 2184</w:t>
          </w:r>
        </w:p>
      </w:tc>
    </w:tr>
  </w:tbl>
  <w:p w:rsidR="00FE2F38" w:rsidRDefault="00FE2F3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60"/>
    <w:multiLevelType w:val="hybridMultilevel"/>
    <w:tmpl w:val="DA92B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D1E3BAE"/>
    <w:multiLevelType w:val="hybridMultilevel"/>
    <w:tmpl w:val="64D605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BA30FCA"/>
    <w:multiLevelType w:val="hybridMultilevel"/>
    <w:tmpl w:val="5D1C50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A645DA3"/>
    <w:multiLevelType w:val="singleLevel"/>
    <w:tmpl w:val="0409000F"/>
    <w:lvl w:ilvl="0">
      <w:start w:val="1"/>
      <w:numFmt w:val="decimal"/>
      <w:lvlText w:val="%1."/>
      <w:lvlJc w:val="left"/>
      <w:pPr>
        <w:tabs>
          <w:tab w:val="num" w:pos="360"/>
        </w:tabs>
        <w:ind w:left="360" w:hanging="360"/>
      </w:pPr>
    </w:lvl>
  </w:abstractNum>
  <w:abstractNum w:abstractNumId="14">
    <w:nsid w:val="6A7B3D5A"/>
    <w:multiLevelType w:val="hybridMultilevel"/>
    <w:tmpl w:val="CF92B2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73B52A1C"/>
    <w:multiLevelType w:val="hybridMultilevel"/>
    <w:tmpl w:val="58B6A692"/>
    <w:lvl w:ilvl="0" w:tplc="0409000F">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D0502F5"/>
    <w:multiLevelType w:val="hybridMultilevel"/>
    <w:tmpl w:val="371A6C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6"/>
  </w:num>
  <w:num w:numId="3">
    <w:abstractNumId w:val="6"/>
  </w:num>
  <w:num w:numId="4">
    <w:abstractNumId w:val="11"/>
  </w:num>
  <w:num w:numId="5">
    <w:abstractNumId w:val="18"/>
  </w:num>
  <w:num w:numId="6">
    <w:abstractNumId w:val="3"/>
  </w:num>
  <w:num w:numId="7">
    <w:abstractNumId w:val="1"/>
  </w:num>
  <w:num w:numId="8">
    <w:abstractNumId w:val="10"/>
  </w:num>
  <w:num w:numId="9">
    <w:abstractNumId w:val="12"/>
  </w:num>
  <w:num w:numId="10">
    <w:abstractNumId w:val="4"/>
  </w:num>
  <w:num w:numId="11">
    <w:abstractNumId w:val="9"/>
  </w:num>
  <w:num w:numId="12">
    <w:abstractNumId w:val="0"/>
  </w:num>
  <w:num w:numId="13">
    <w:abstractNumId w:val="13"/>
    <w:lvlOverride w:ilvl="0">
      <w:startOverride w:val="1"/>
    </w:lvlOverride>
  </w:num>
  <w:num w:numId="1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 w:numId="17">
    <w:abstractNumId w:val="2"/>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3950"/>
    <w:rsid w:val="00024279"/>
    <w:rsid w:val="000348A5"/>
    <w:rsid w:val="0004491B"/>
    <w:rsid w:val="000F2C67"/>
    <w:rsid w:val="001168AB"/>
    <w:rsid w:val="0013201F"/>
    <w:rsid w:val="001428EB"/>
    <w:rsid w:val="00155781"/>
    <w:rsid w:val="00177078"/>
    <w:rsid w:val="001B4430"/>
    <w:rsid w:val="001B72EE"/>
    <w:rsid w:val="001C1ED9"/>
    <w:rsid w:val="001C2AA5"/>
    <w:rsid w:val="001D3DC9"/>
    <w:rsid w:val="001D5949"/>
    <w:rsid w:val="001E2DBC"/>
    <w:rsid w:val="00220067"/>
    <w:rsid w:val="00224167"/>
    <w:rsid w:val="00243994"/>
    <w:rsid w:val="00262A0A"/>
    <w:rsid w:val="00283F8A"/>
    <w:rsid w:val="00295232"/>
    <w:rsid w:val="002D0F95"/>
    <w:rsid w:val="002D240A"/>
    <w:rsid w:val="003043D0"/>
    <w:rsid w:val="00326348"/>
    <w:rsid w:val="003529D0"/>
    <w:rsid w:val="0035732D"/>
    <w:rsid w:val="0036454C"/>
    <w:rsid w:val="00375BC0"/>
    <w:rsid w:val="00391C3F"/>
    <w:rsid w:val="003A0238"/>
    <w:rsid w:val="003A3329"/>
    <w:rsid w:val="003B5AAC"/>
    <w:rsid w:val="003D0B70"/>
    <w:rsid w:val="003D5562"/>
    <w:rsid w:val="003E1CC0"/>
    <w:rsid w:val="003F6664"/>
    <w:rsid w:val="00405DD7"/>
    <w:rsid w:val="00421140"/>
    <w:rsid w:val="00441ECC"/>
    <w:rsid w:val="00444CD7"/>
    <w:rsid w:val="00455859"/>
    <w:rsid w:val="004871EA"/>
    <w:rsid w:val="00492576"/>
    <w:rsid w:val="00497B5F"/>
    <w:rsid w:val="004A3B7C"/>
    <w:rsid w:val="004D3FA9"/>
    <w:rsid w:val="004E298B"/>
    <w:rsid w:val="00504B96"/>
    <w:rsid w:val="005062C0"/>
    <w:rsid w:val="00516E05"/>
    <w:rsid w:val="00532940"/>
    <w:rsid w:val="00533537"/>
    <w:rsid w:val="0056705E"/>
    <w:rsid w:val="005A28BC"/>
    <w:rsid w:val="005B4666"/>
    <w:rsid w:val="005C10A6"/>
    <w:rsid w:val="005E5CF9"/>
    <w:rsid w:val="00600303"/>
    <w:rsid w:val="00613807"/>
    <w:rsid w:val="00626C24"/>
    <w:rsid w:val="006D6D87"/>
    <w:rsid w:val="006E14C1"/>
    <w:rsid w:val="006F45AF"/>
    <w:rsid w:val="00700A3C"/>
    <w:rsid w:val="00716405"/>
    <w:rsid w:val="00721404"/>
    <w:rsid w:val="00721FF2"/>
    <w:rsid w:val="00723208"/>
    <w:rsid w:val="00754E67"/>
    <w:rsid w:val="007709F9"/>
    <w:rsid w:val="007A0698"/>
    <w:rsid w:val="007A5575"/>
    <w:rsid w:val="007C1CCE"/>
    <w:rsid w:val="007C1DDC"/>
    <w:rsid w:val="007C547B"/>
    <w:rsid w:val="007E6621"/>
    <w:rsid w:val="007F132C"/>
    <w:rsid w:val="007F73A4"/>
    <w:rsid w:val="00807801"/>
    <w:rsid w:val="00842E15"/>
    <w:rsid w:val="00867048"/>
    <w:rsid w:val="00930CA3"/>
    <w:rsid w:val="009373DD"/>
    <w:rsid w:val="009422BD"/>
    <w:rsid w:val="009B5B24"/>
    <w:rsid w:val="009C4776"/>
    <w:rsid w:val="00A01D87"/>
    <w:rsid w:val="00A023DB"/>
    <w:rsid w:val="00A2535F"/>
    <w:rsid w:val="00A34836"/>
    <w:rsid w:val="00A34922"/>
    <w:rsid w:val="00A44A35"/>
    <w:rsid w:val="00A77D35"/>
    <w:rsid w:val="00A85995"/>
    <w:rsid w:val="00A9176F"/>
    <w:rsid w:val="00A97B10"/>
    <w:rsid w:val="00AC5756"/>
    <w:rsid w:val="00AF32EE"/>
    <w:rsid w:val="00B14FC8"/>
    <w:rsid w:val="00B304E3"/>
    <w:rsid w:val="00B326A5"/>
    <w:rsid w:val="00B50404"/>
    <w:rsid w:val="00B778BA"/>
    <w:rsid w:val="00B835FC"/>
    <w:rsid w:val="00BA119A"/>
    <w:rsid w:val="00BA318C"/>
    <w:rsid w:val="00BC703D"/>
    <w:rsid w:val="00BC7832"/>
    <w:rsid w:val="00BE04D7"/>
    <w:rsid w:val="00BF04EC"/>
    <w:rsid w:val="00C0550E"/>
    <w:rsid w:val="00C2245F"/>
    <w:rsid w:val="00C53F7E"/>
    <w:rsid w:val="00C80CAC"/>
    <w:rsid w:val="00C87B5D"/>
    <w:rsid w:val="00C97440"/>
    <w:rsid w:val="00C97897"/>
    <w:rsid w:val="00CB4EB0"/>
    <w:rsid w:val="00CE21F4"/>
    <w:rsid w:val="00CF0E10"/>
    <w:rsid w:val="00D1300B"/>
    <w:rsid w:val="00D41E2E"/>
    <w:rsid w:val="00DC1839"/>
    <w:rsid w:val="00E010E3"/>
    <w:rsid w:val="00E25868"/>
    <w:rsid w:val="00E32344"/>
    <w:rsid w:val="00E740F9"/>
    <w:rsid w:val="00E8152E"/>
    <w:rsid w:val="00E86FF6"/>
    <w:rsid w:val="00ED22F3"/>
    <w:rsid w:val="00ED50DE"/>
    <w:rsid w:val="00EE1D6C"/>
    <w:rsid w:val="00EE6E49"/>
    <w:rsid w:val="00EF4EC9"/>
    <w:rsid w:val="00F0236B"/>
    <w:rsid w:val="00F430A9"/>
    <w:rsid w:val="00F47F3B"/>
    <w:rsid w:val="00F64FC9"/>
    <w:rsid w:val="00F96648"/>
    <w:rsid w:val="00FC3DF9"/>
    <w:rsid w:val="00FC6014"/>
    <w:rsid w:val="00FE0348"/>
    <w:rsid w:val="00FE2F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GivenName"/>
  <w:smartTagType w:namespaceuri="urn:schemas:contacts" w:name="S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F47F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character" w:customStyle="1" w:styleId="Heading4Char">
    <w:name w:val="Heading 4 Char"/>
    <w:basedOn w:val="DefaultParagraphFont"/>
    <w:link w:val="Heading4"/>
    <w:semiHidden/>
    <w:rsid w:val="00F47F3B"/>
    <w:rPr>
      <w:rFonts w:asciiTheme="majorHAnsi" w:eastAsiaTheme="majorEastAsia" w:hAnsiTheme="majorHAnsi" w:cstheme="majorBidi"/>
      <w:b/>
      <w:bCs/>
      <w:i/>
      <w:iCs/>
      <w:color w:val="4F81BD" w:themeColor="accent1"/>
      <w:sz w:val="24"/>
      <w:lang w:val="en-US" w:eastAsia="en-US"/>
    </w:rPr>
  </w:style>
  <w:style w:type="paragraph" w:styleId="BodyText">
    <w:name w:val="Body Text"/>
    <w:basedOn w:val="Normal"/>
    <w:link w:val="BodyTextChar"/>
    <w:rsid w:val="00FE0348"/>
    <w:pPr>
      <w:spacing w:after="120"/>
    </w:pPr>
  </w:style>
  <w:style w:type="character" w:customStyle="1" w:styleId="BodyTextChar">
    <w:name w:val="Body Text Char"/>
    <w:basedOn w:val="DefaultParagraphFont"/>
    <w:link w:val="BodyText"/>
    <w:rsid w:val="00FE0348"/>
    <w:rPr>
      <w:sz w:val="24"/>
      <w:lang w:val="en-US" w:eastAsia="en-US"/>
    </w:rPr>
  </w:style>
  <w:style w:type="paragraph" w:styleId="BalloonText">
    <w:name w:val="Balloon Text"/>
    <w:basedOn w:val="Normal"/>
    <w:link w:val="BalloonTextChar"/>
    <w:rsid w:val="007C1CCE"/>
    <w:rPr>
      <w:rFonts w:ascii="Tahoma" w:hAnsi="Tahoma" w:cs="Tahoma"/>
      <w:sz w:val="16"/>
      <w:szCs w:val="16"/>
    </w:rPr>
  </w:style>
  <w:style w:type="character" w:customStyle="1" w:styleId="BalloonTextChar">
    <w:name w:val="Balloon Text Char"/>
    <w:basedOn w:val="DefaultParagraphFont"/>
    <w:link w:val="BalloonText"/>
    <w:rsid w:val="007C1CCE"/>
    <w:rPr>
      <w:rFonts w:ascii="Tahoma" w:hAnsi="Tahoma" w:cs="Tahoma"/>
      <w:sz w:val="16"/>
      <w:szCs w:val="16"/>
      <w:lang w:val="en-US" w:eastAsia="en-US"/>
    </w:rPr>
  </w:style>
  <w:style w:type="paragraph" w:styleId="ListParagraph">
    <w:name w:val="List Paragraph"/>
    <w:basedOn w:val="Normal"/>
    <w:uiPriority w:val="34"/>
    <w:qFormat/>
    <w:rsid w:val="007A55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F47F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character" w:customStyle="1" w:styleId="Heading4Char">
    <w:name w:val="Heading 4 Char"/>
    <w:basedOn w:val="DefaultParagraphFont"/>
    <w:link w:val="Heading4"/>
    <w:semiHidden/>
    <w:rsid w:val="00F47F3B"/>
    <w:rPr>
      <w:rFonts w:asciiTheme="majorHAnsi" w:eastAsiaTheme="majorEastAsia" w:hAnsiTheme="majorHAnsi" w:cstheme="majorBidi"/>
      <w:b/>
      <w:bCs/>
      <w:i/>
      <w:iCs/>
      <w:color w:val="4F81BD" w:themeColor="accent1"/>
      <w:sz w:val="24"/>
      <w:lang w:val="en-US" w:eastAsia="en-US"/>
    </w:rPr>
  </w:style>
  <w:style w:type="paragraph" w:styleId="BodyText">
    <w:name w:val="Body Text"/>
    <w:basedOn w:val="Normal"/>
    <w:link w:val="BodyTextChar"/>
    <w:rsid w:val="00FE0348"/>
    <w:pPr>
      <w:spacing w:after="120"/>
    </w:pPr>
  </w:style>
  <w:style w:type="character" w:customStyle="1" w:styleId="BodyTextChar">
    <w:name w:val="Body Text Char"/>
    <w:basedOn w:val="DefaultParagraphFont"/>
    <w:link w:val="BodyText"/>
    <w:rsid w:val="00FE0348"/>
    <w:rPr>
      <w:sz w:val="24"/>
      <w:lang w:val="en-US" w:eastAsia="en-US"/>
    </w:rPr>
  </w:style>
  <w:style w:type="paragraph" w:styleId="BalloonText">
    <w:name w:val="Balloon Text"/>
    <w:basedOn w:val="Normal"/>
    <w:link w:val="BalloonTextChar"/>
    <w:rsid w:val="007C1CCE"/>
    <w:rPr>
      <w:rFonts w:ascii="Tahoma" w:hAnsi="Tahoma" w:cs="Tahoma"/>
      <w:sz w:val="16"/>
      <w:szCs w:val="16"/>
    </w:rPr>
  </w:style>
  <w:style w:type="character" w:customStyle="1" w:styleId="BalloonTextChar">
    <w:name w:val="Balloon Text Char"/>
    <w:basedOn w:val="DefaultParagraphFont"/>
    <w:link w:val="BalloonText"/>
    <w:rsid w:val="007C1CCE"/>
    <w:rPr>
      <w:rFonts w:ascii="Tahoma" w:hAnsi="Tahoma" w:cs="Tahoma"/>
      <w:sz w:val="16"/>
      <w:szCs w:val="16"/>
      <w:lang w:val="en-US" w:eastAsia="en-US"/>
    </w:rPr>
  </w:style>
  <w:style w:type="paragraph" w:styleId="ListParagraph">
    <w:name w:val="List Paragraph"/>
    <w:basedOn w:val="Normal"/>
    <w:uiPriority w:val="34"/>
    <w:qFormat/>
    <w:rsid w:val="007A5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4402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00CCB2-9AB7-426C-9854-349D3ED7C318}"/>
</file>

<file path=customXml/itemProps2.xml><?xml version="1.0" encoding="utf-8"?>
<ds:datastoreItem xmlns:ds="http://schemas.openxmlformats.org/officeDocument/2006/customXml" ds:itemID="{655F032B-4D65-4211-8D0C-778ABBEF2B33}"/>
</file>

<file path=customXml/itemProps3.xml><?xml version="1.0" encoding="utf-8"?>
<ds:datastoreItem xmlns:ds="http://schemas.openxmlformats.org/officeDocument/2006/customXml" ds:itemID="{0A460F5E-F4DC-4196-8618-197649CD6DFE}"/>
</file>

<file path=docProps/app.xml><?xml version="1.0" encoding="utf-8"?>
<Properties xmlns="http://schemas.openxmlformats.org/officeDocument/2006/extended-properties" xmlns:vt="http://schemas.openxmlformats.org/officeDocument/2006/docPropsVTypes">
  <Template>Normal.dotm</Template>
  <TotalTime>10</TotalTime>
  <Pages>8</Pages>
  <Words>1931</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2014-08-07T16:02:00Z</cp:lastPrinted>
  <dcterms:created xsi:type="dcterms:W3CDTF">2014-06-19T16:35:00Z</dcterms:created>
  <dcterms:modified xsi:type="dcterms:W3CDTF">2014-08-07T16:02:00Z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5023400</vt:r8>
  </property>
</Properties>
</file>